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07" w:rsidRPr="000D3F96" w:rsidRDefault="00D44807" w:rsidP="00A56836">
      <w:pPr>
        <w:tabs>
          <w:tab w:val="left" w:pos="709"/>
          <w:tab w:val="left" w:pos="993"/>
        </w:tabs>
        <w:spacing w:after="0" w:line="240" w:lineRule="auto"/>
        <w:jc w:val="center"/>
        <w:rPr>
          <w:rFonts w:ascii="Times New Roman" w:eastAsia="Calibri" w:hAnsi="Times New Roman" w:cs="Times New Roman"/>
          <w:b/>
          <w:sz w:val="28"/>
          <w:szCs w:val="28"/>
        </w:rPr>
      </w:pPr>
      <w:r w:rsidRPr="000D3F96">
        <w:rPr>
          <w:rFonts w:ascii="Times New Roman" w:eastAsia="Calibri" w:hAnsi="Times New Roman" w:cs="Times New Roman"/>
          <w:b/>
          <w:sz w:val="28"/>
          <w:szCs w:val="28"/>
        </w:rPr>
        <w:t>ХАНТЫ-МАНСИЙСКИЙ АВТОНОМНЫЙ ОКРУГ – ЮГРА</w:t>
      </w:r>
    </w:p>
    <w:p w:rsidR="00D44807" w:rsidRPr="000D3F96" w:rsidRDefault="00D44807" w:rsidP="00A56836">
      <w:pPr>
        <w:tabs>
          <w:tab w:val="left" w:pos="709"/>
          <w:tab w:val="left" w:pos="993"/>
        </w:tabs>
        <w:spacing w:after="0" w:line="240" w:lineRule="auto"/>
        <w:jc w:val="center"/>
        <w:rPr>
          <w:rFonts w:ascii="Times New Roman" w:eastAsia="Calibri" w:hAnsi="Times New Roman" w:cs="Times New Roman"/>
          <w:b/>
          <w:sz w:val="28"/>
          <w:szCs w:val="28"/>
        </w:rPr>
      </w:pPr>
      <w:r w:rsidRPr="000D3F96">
        <w:rPr>
          <w:rFonts w:ascii="Times New Roman" w:eastAsia="Calibri" w:hAnsi="Times New Roman" w:cs="Times New Roman"/>
          <w:b/>
          <w:sz w:val="28"/>
          <w:szCs w:val="28"/>
        </w:rPr>
        <w:t>ХАНТЫ-МАНСИЙСКИЙ РАЙОН</w:t>
      </w:r>
    </w:p>
    <w:p w:rsidR="00D44807" w:rsidRPr="000D3F96" w:rsidRDefault="00D44807" w:rsidP="00A56836">
      <w:pPr>
        <w:tabs>
          <w:tab w:val="left" w:pos="709"/>
          <w:tab w:val="left" w:pos="993"/>
        </w:tabs>
        <w:spacing w:after="0" w:line="240" w:lineRule="auto"/>
        <w:jc w:val="center"/>
        <w:rPr>
          <w:rFonts w:ascii="Times New Roman" w:eastAsia="Calibri" w:hAnsi="Times New Roman" w:cs="Times New Roman"/>
          <w:b/>
          <w:sz w:val="28"/>
          <w:szCs w:val="28"/>
        </w:rPr>
      </w:pPr>
    </w:p>
    <w:p w:rsidR="00D44807" w:rsidRPr="000D3F96" w:rsidRDefault="00D44807" w:rsidP="00A56836">
      <w:pPr>
        <w:tabs>
          <w:tab w:val="left" w:pos="709"/>
          <w:tab w:val="left" w:pos="993"/>
        </w:tabs>
        <w:spacing w:after="0" w:line="240" w:lineRule="auto"/>
        <w:jc w:val="center"/>
        <w:rPr>
          <w:rFonts w:ascii="Times New Roman" w:eastAsia="Calibri" w:hAnsi="Times New Roman" w:cs="Times New Roman"/>
          <w:b/>
          <w:bCs/>
          <w:sz w:val="28"/>
          <w:szCs w:val="28"/>
        </w:rPr>
      </w:pPr>
      <w:r w:rsidRPr="000D3F96">
        <w:rPr>
          <w:rFonts w:ascii="Times New Roman" w:eastAsia="Calibri" w:hAnsi="Times New Roman" w:cs="Times New Roman"/>
          <w:b/>
          <w:bCs/>
          <w:sz w:val="28"/>
          <w:szCs w:val="28"/>
        </w:rPr>
        <w:t>ДУМА</w:t>
      </w:r>
    </w:p>
    <w:p w:rsidR="00D44807" w:rsidRPr="000D3F96" w:rsidRDefault="00D44807" w:rsidP="00A56836">
      <w:pPr>
        <w:tabs>
          <w:tab w:val="left" w:pos="709"/>
          <w:tab w:val="left" w:pos="993"/>
        </w:tabs>
        <w:spacing w:after="0" w:line="240" w:lineRule="auto"/>
        <w:jc w:val="center"/>
        <w:rPr>
          <w:rFonts w:ascii="Times New Roman" w:eastAsia="Calibri" w:hAnsi="Times New Roman" w:cs="Times New Roman"/>
          <w:b/>
          <w:sz w:val="28"/>
          <w:szCs w:val="28"/>
        </w:rPr>
      </w:pPr>
    </w:p>
    <w:p w:rsidR="00D44807" w:rsidRPr="000D3F96" w:rsidRDefault="00D44807" w:rsidP="00A56836">
      <w:pPr>
        <w:tabs>
          <w:tab w:val="left" w:pos="709"/>
          <w:tab w:val="left" w:pos="993"/>
        </w:tabs>
        <w:spacing w:after="0" w:line="240" w:lineRule="auto"/>
        <w:jc w:val="center"/>
        <w:rPr>
          <w:rFonts w:ascii="Times New Roman" w:eastAsia="Calibri" w:hAnsi="Times New Roman" w:cs="Times New Roman"/>
          <w:b/>
          <w:sz w:val="28"/>
          <w:szCs w:val="28"/>
        </w:rPr>
      </w:pPr>
      <w:r w:rsidRPr="000D3F96">
        <w:rPr>
          <w:rFonts w:ascii="Times New Roman" w:eastAsia="Calibri" w:hAnsi="Times New Roman" w:cs="Times New Roman"/>
          <w:b/>
          <w:sz w:val="28"/>
          <w:szCs w:val="28"/>
        </w:rPr>
        <w:t>РЕШЕНИЕ</w:t>
      </w:r>
    </w:p>
    <w:p w:rsidR="00D44807" w:rsidRPr="005B0AD3" w:rsidRDefault="00D44807" w:rsidP="00A56836">
      <w:pPr>
        <w:tabs>
          <w:tab w:val="left" w:pos="709"/>
          <w:tab w:val="left" w:pos="993"/>
        </w:tabs>
        <w:spacing w:after="0" w:line="240" w:lineRule="auto"/>
        <w:jc w:val="both"/>
        <w:rPr>
          <w:rFonts w:ascii="Times New Roman" w:eastAsia="Calibri" w:hAnsi="Times New Roman" w:cs="Times New Roman"/>
          <w:sz w:val="28"/>
          <w:szCs w:val="28"/>
        </w:rPr>
      </w:pPr>
    </w:p>
    <w:p w:rsidR="00D44807" w:rsidRPr="005B0AD3" w:rsidRDefault="000D3F96" w:rsidP="00A568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24.11.2023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381</w:t>
      </w:r>
    </w:p>
    <w:p w:rsidR="00D44807" w:rsidRPr="005B0AD3" w:rsidRDefault="00D44807" w:rsidP="00A56836">
      <w:pPr>
        <w:spacing w:after="0" w:line="240" w:lineRule="auto"/>
        <w:jc w:val="both"/>
        <w:rPr>
          <w:rFonts w:ascii="Times New Roman" w:eastAsia="Calibri" w:hAnsi="Times New Roman" w:cs="Times New Roman"/>
          <w:bCs/>
          <w:sz w:val="28"/>
          <w:szCs w:val="28"/>
        </w:rPr>
      </w:pPr>
    </w:p>
    <w:p w:rsidR="0073507C" w:rsidRPr="005B0AD3" w:rsidRDefault="00E76DA3" w:rsidP="00A56836">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5B0AD3">
        <w:rPr>
          <w:rFonts w:ascii="Times New Roman" w:eastAsia="Calibri" w:hAnsi="Times New Roman" w:cs="Times New Roman"/>
          <w:bCs/>
          <w:sz w:val="28"/>
          <w:szCs w:val="28"/>
        </w:rPr>
        <w:t>Об информации о</w:t>
      </w:r>
      <w:r w:rsidR="0073507C" w:rsidRPr="005B0AD3">
        <w:rPr>
          <w:rFonts w:ascii="Times New Roman" w:eastAsia="Calibri" w:hAnsi="Times New Roman" w:cs="Times New Roman"/>
          <w:bCs/>
          <w:sz w:val="28"/>
          <w:szCs w:val="28"/>
        </w:rPr>
        <w:t xml:space="preserve"> ходе реализации </w:t>
      </w:r>
    </w:p>
    <w:p w:rsidR="0073507C" w:rsidRPr="005B0AD3" w:rsidRDefault="0073507C" w:rsidP="00A56836">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5B0AD3">
        <w:rPr>
          <w:rFonts w:ascii="Times New Roman" w:eastAsia="Calibri" w:hAnsi="Times New Roman" w:cs="Times New Roman"/>
          <w:bCs/>
          <w:sz w:val="28"/>
          <w:szCs w:val="28"/>
        </w:rPr>
        <w:t>муниципальной программы Ханты-</w:t>
      </w:r>
    </w:p>
    <w:p w:rsidR="0073507C" w:rsidRPr="005B0AD3" w:rsidRDefault="0073507C" w:rsidP="00A56836">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5B0AD3">
        <w:rPr>
          <w:rFonts w:ascii="Times New Roman" w:eastAsia="Calibri" w:hAnsi="Times New Roman" w:cs="Times New Roman"/>
          <w:bCs/>
          <w:sz w:val="28"/>
          <w:szCs w:val="28"/>
        </w:rPr>
        <w:t xml:space="preserve">Мансийского района «Подготовка </w:t>
      </w:r>
    </w:p>
    <w:p w:rsidR="0073507C" w:rsidRPr="005B0AD3" w:rsidRDefault="0073507C" w:rsidP="00A56836">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5B0AD3">
        <w:rPr>
          <w:rFonts w:ascii="Times New Roman" w:eastAsia="Calibri" w:hAnsi="Times New Roman" w:cs="Times New Roman"/>
          <w:bCs/>
          <w:sz w:val="28"/>
          <w:szCs w:val="28"/>
        </w:rPr>
        <w:t xml:space="preserve">перспективных территорий для развития </w:t>
      </w:r>
    </w:p>
    <w:p w:rsidR="0073507C" w:rsidRPr="005B0AD3" w:rsidRDefault="0073507C" w:rsidP="00A56836">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5B0AD3">
        <w:rPr>
          <w:rFonts w:ascii="Times New Roman" w:eastAsia="Calibri" w:hAnsi="Times New Roman" w:cs="Times New Roman"/>
          <w:bCs/>
          <w:sz w:val="28"/>
          <w:szCs w:val="28"/>
        </w:rPr>
        <w:t>жилищного строительства Ханты-</w:t>
      </w:r>
    </w:p>
    <w:p w:rsidR="0073507C" w:rsidRPr="005B0AD3" w:rsidRDefault="0073507C" w:rsidP="00A56836">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5B0AD3">
        <w:rPr>
          <w:rFonts w:ascii="Times New Roman" w:eastAsia="Calibri" w:hAnsi="Times New Roman" w:cs="Times New Roman"/>
          <w:bCs/>
          <w:sz w:val="28"/>
          <w:szCs w:val="28"/>
        </w:rPr>
        <w:t>М</w:t>
      </w:r>
      <w:r w:rsidR="00A56836" w:rsidRPr="005B0AD3">
        <w:rPr>
          <w:rFonts w:ascii="Times New Roman" w:eastAsia="Calibri" w:hAnsi="Times New Roman" w:cs="Times New Roman"/>
          <w:bCs/>
          <w:sz w:val="28"/>
          <w:szCs w:val="28"/>
        </w:rPr>
        <w:t>ансийского района на 2022-</w:t>
      </w:r>
      <w:r w:rsidR="008E47E3" w:rsidRPr="005B0AD3">
        <w:rPr>
          <w:rFonts w:ascii="Times New Roman" w:eastAsia="Calibri" w:hAnsi="Times New Roman" w:cs="Times New Roman"/>
          <w:bCs/>
          <w:sz w:val="28"/>
          <w:szCs w:val="28"/>
        </w:rPr>
        <w:t>2025</w:t>
      </w:r>
      <w:r w:rsidRPr="005B0AD3">
        <w:rPr>
          <w:rFonts w:ascii="Times New Roman" w:eastAsia="Calibri" w:hAnsi="Times New Roman" w:cs="Times New Roman"/>
          <w:bCs/>
          <w:sz w:val="28"/>
          <w:szCs w:val="28"/>
        </w:rPr>
        <w:t xml:space="preserve"> годы»</w:t>
      </w:r>
    </w:p>
    <w:p w:rsidR="0073507C" w:rsidRPr="005B0AD3" w:rsidRDefault="008E47E3" w:rsidP="00A568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0AD3">
        <w:rPr>
          <w:rFonts w:ascii="Times New Roman" w:eastAsia="Calibri" w:hAnsi="Times New Roman" w:cs="Times New Roman"/>
          <w:bCs/>
          <w:sz w:val="28"/>
          <w:szCs w:val="28"/>
        </w:rPr>
        <w:t>за 9 месяцев 2023</w:t>
      </w:r>
      <w:r w:rsidR="0073507C" w:rsidRPr="005B0AD3">
        <w:rPr>
          <w:rFonts w:ascii="Times New Roman" w:eastAsia="Calibri" w:hAnsi="Times New Roman" w:cs="Times New Roman"/>
          <w:bCs/>
          <w:sz w:val="28"/>
          <w:szCs w:val="28"/>
        </w:rPr>
        <w:t xml:space="preserve"> года</w:t>
      </w:r>
    </w:p>
    <w:p w:rsidR="00D44807" w:rsidRPr="005B0AD3" w:rsidRDefault="0073507C" w:rsidP="00A56836">
      <w:pPr>
        <w:tabs>
          <w:tab w:val="left" w:pos="2310"/>
        </w:tabs>
        <w:spacing w:after="0" w:line="240" w:lineRule="auto"/>
        <w:ind w:firstLine="708"/>
        <w:jc w:val="both"/>
        <w:rPr>
          <w:rFonts w:ascii="Times New Roman" w:eastAsia="Calibri" w:hAnsi="Times New Roman" w:cs="Times New Roman"/>
          <w:sz w:val="28"/>
          <w:szCs w:val="28"/>
        </w:rPr>
      </w:pPr>
      <w:r w:rsidRPr="005B0AD3">
        <w:rPr>
          <w:rFonts w:ascii="Times New Roman" w:eastAsia="Calibri" w:hAnsi="Times New Roman" w:cs="Times New Roman"/>
          <w:sz w:val="28"/>
          <w:szCs w:val="28"/>
        </w:rPr>
        <w:tab/>
      </w:r>
    </w:p>
    <w:p w:rsidR="0073507C" w:rsidRPr="005B0AD3" w:rsidRDefault="0073507C" w:rsidP="00A56836">
      <w:pPr>
        <w:spacing w:after="0" w:line="240" w:lineRule="auto"/>
        <w:ind w:firstLine="709"/>
        <w:jc w:val="both"/>
        <w:rPr>
          <w:rFonts w:ascii="Times New Roman" w:eastAsia="Calibri" w:hAnsi="Times New Roman" w:cs="Times New Roman"/>
          <w:bCs/>
          <w:sz w:val="28"/>
          <w:szCs w:val="28"/>
        </w:rPr>
      </w:pPr>
      <w:proofErr w:type="gramStart"/>
      <w:r w:rsidRPr="005B0AD3">
        <w:rPr>
          <w:rFonts w:ascii="Times New Roman" w:eastAsia="Calibri" w:hAnsi="Times New Roman" w:cs="Times New Roman"/>
          <w:sz w:val="28"/>
          <w:szCs w:val="28"/>
        </w:rPr>
        <w:t>В целях осуществления контрольной деятельности Думы Ханты-Мансийского района, в соответствии со статьями 53-55 Регламента Думы Ханты-Мансийского района, утвержденного решением Думы Ханты-Мансийского района от 06.09.2016 № 615, заслушав информацию о ходе реализации муниципальной программы Ханты-Мансийского района «</w:t>
      </w:r>
      <w:r w:rsidRPr="005B0AD3">
        <w:rPr>
          <w:rFonts w:ascii="Times New Roman" w:eastAsia="Calibri" w:hAnsi="Times New Roman" w:cs="Times New Roman"/>
          <w:bCs/>
          <w:sz w:val="28"/>
          <w:szCs w:val="28"/>
        </w:rPr>
        <w:t>Подготовка перспективных территорий для развития жилищного строительства Ханты-М</w:t>
      </w:r>
      <w:r w:rsidR="00A56836" w:rsidRPr="005B0AD3">
        <w:rPr>
          <w:rFonts w:ascii="Times New Roman" w:eastAsia="Calibri" w:hAnsi="Times New Roman" w:cs="Times New Roman"/>
          <w:bCs/>
          <w:sz w:val="28"/>
          <w:szCs w:val="28"/>
        </w:rPr>
        <w:t>ансийского района на 2022-</w:t>
      </w:r>
      <w:r w:rsidR="008E47E3" w:rsidRPr="005B0AD3">
        <w:rPr>
          <w:rFonts w:ascii="Times New Roman" w:eastAsia="Calibri" w:hAnsi="Times New Roman" w:cs="Times New Roman"/>
          <w:bCs/>
          <w:sz w:val="28"/>
          <w:szCs w:val="28"/>
        </w:rPr>
        <w:t>2025</w:t>
      </w:r>
      <w:r w:rsidRPr="005B0AD3">
        <w:rPr>
          <w:rFonts w:ascii="Times New Roman" w:eastAsia="Calibri" w:hAnsi="Times New Roman" w:cs="Times New Roman"/>
          <w:bCs/>
          <w:sz w:val="28"/>
          <w:szCs w:val="28"/>
        </w:rPr>
        <w:t xml:space="preserve"> годы»</w:t>
      </w:r>
      <w:r w:rsidRPr="005B0AD3">
        <w:rPr>
          <w:rFonts w:ascii="Times New Roman" w:eastAsia="Calibri" w:hAnsi="Times New Roman" w:cs="Times New Roman"/>
          <w:sz w:val="28"/>
          <w:szCs w:val="28"/>
        </w:rPr>
        <w:t xml:space="preserve"> </w:t>
      </w:r>
      <w:r w:rsidR="008E47E3" w:rsidRPr="005B0AD3">
        <w:rPr>
          <w:rFonts w:ascii="Times New Roman" w:eastAsia="Calibri" w:hAnsi="Times New Roman" w:cs="Times New Roman"/>
          <w:bCs/>
          <w:sz w:val="28"/>
          <w:szCs w:val="28"/>
        </w:rPr>
        <w:t>за 9 месяцев 2023</w:t>
      </w:r>
      <w:r w:rsidRPr="005B0AD3">
        <w:rPr>
          <w:rFonts w:ascii="Times New Roman" w:eastAsia="Calibri" w:hAnsi="Times New Roman" w:cs="Times New Roman"/>
          <w:bCs/>
          <w:sz w:val="28"/>
          <w:szCs w:val="28"/>
        </w:rPr>
        <w:t xml:space="preserve"> года,</w:t>
      </w:r>
      <w:r w:rsidRPr="005B0AD3">
        <w:rPr>
          <w:rFonts w:ascii="Times New Roman" w:eastAsia="Calibri" w:hAnsi="Times New Roman" w:cs="Times New Roman"/>
          <w:sz w:val="28"/>
          <w:szCs w:val="28"/>
        </w:rPr>
        <w:t xml:space="preserve"> руководствуясь частью 1 статьи 31 Устава Ханты-Мансийского района,</w:t>
      </w:r>
      <w:proofErr w:type="gramEnd"/>
    </w:p>
    <w:p w:rsidR="00D44807" w:rsidRPr="005B0AD3" w:rsidRDefault="00D44807" w:rsidP="00A56836">
      <w:pPr>
        <w:autoSpaceDE w:val="0"/>
        <w:autoSpaceDN w:val="0"/>
        <w:adjustRightInd w:val="0"/>
        <w:spacing w:after="0" w:line="240" w:lineRule="auto"/>
        <w:ind w:right="24"/>
        <w:jc w:val="both"/>
        <w:rPr>
          <w:rFonts w:ascii="Times New Roman" w:eastAsia="Times New Roman" w:hAnsi="Times New Roman" w:cs="Times New Roman"/>
          <w:sz w:val="28"/>
          <w:szCs w:val="28"/>
          <w:lang w:eastAsia="ru-RU"/>
        </w:rPr>
      </w:pPr>
    </w:p>
    <w:p w:rsidR="00D44807" w:rsidRPr="005B0AD3" w:rsidRDefault="00D44807" w:rsidP="00A56836">
      <w:pPr>
        <w:autoSpaceDE w:val="0"/>
        <w:autoSpaceDN w:val="0"/>
        <w:adjustRightInd w:val="0"/>
        <w:spacing w:after="0" w:line="240" w:lineRule="auto"/>
        <w:ind w:right="24"/>
        <w:jc w:val="center"/>
        <w:rPr>
          <w:rFonts w:ascii="Times New Roman" w:eastAsia="Times New Roman" w:hAnsi="Times New Roman" w:cs="Times New Roman"/>
          <w:sz w:val="28"/>
          <w:szCs w:val="28"/>
          <w:lang w:eastAsia="ru-RU"/>
        </w:rPr>
      </w:pPr>
      <w:r w:rsidRPr="005B0AD3">
        <w:rPr>
          <w:rFonts w:ascii="Times New Roman" w:eastAsia="Times New Roman" w:hAnsi="Times New Roman" w:cs="Times New Roman"/>
          <w:sz w:val="28"/>
          <w:szCs w:val="28"/>
          <w:lang w:eastAsia="ru-RU"/>
        </w:rPr>
        <w:t>Дума Ханты-Мансийского района</w:t>
      </w:r>
    </w:p>
    <w:p w:rsidR="00D44807" w:rsidRPr="005B0AD3" w:rsidRDefault="00D44807" w:rsidP="00A56836">
      <w:pPr>
        <w:autoSpaceDE w:val="0"/>
        <w:autoSpaceDN w:val="0"/>
        <w:adjustRightInd w:val="0"/>
        <w:spacing w:after="0" w:line="240" w:lineRule="auto"/>
        <w:ind w:right="24"/>
        <w:jc w:val="both"/>
        <w:rPr>
          <w:rFonts w:ascii="Times New Roman" w:eastAsia="Times New Roman" w:hAnsi="Times New Roman" w:cs="Times New Roman"/>
          <w:sz w:val="28"/>
          <w:szCs w:val="28"/>
          <w:lang w:eastAsia="ru-RU"/>
        </w:rPr>
      </w:pPr>
    </w:p>
    <w:p w:rsidR="00D44807" w:rsidRPr="000D3F96" w:rsidRDefault="00D44807" w:rsidP="00A56836">
      <w:pPr>
        <w:autoSpaceDE w:val="0"/>
        <w:autoSpaceDN w:val="0"/>
        <w:adjustRightInd w:val="0"/>
        <w:spacing w:after="0" w:line="240" w:lineRule="auto"/>
        <w:ind w:right="24"/>
        <w:jc w:val="center"/>
        <w:rPr>
          <w:rFonts w:ascii="Times New Roman" w:eastAsia="Times New Roman" w:hAnsi="Times New Roman" w:cs="Times New Roman"/>
          <w:b/>
          <w:sz w:val="28"/>
          <w:szCs w:val="28"/>
          <w:lang w:eastAsia="ru-RU"/>
        </w:rPr>
      </w:pPr>
      <w:r w:rsidRPr="000D3F96">
        <w:rPr>
          <w:rFonts w:ascii="Times New Roman" w:eastAsia="Times New Roman" w:hAnsi="Times New Roman" w:cs="Times New Roman"/>
          <w:b/>
          <w:sz w:val="28"/>
          <w:szCs w:val="28"/>
          <w:lang w:eastAsia="ru-RU"/>
        </w:rPr>
        <w:t>РЕШИЛА:</w:t>
      </w:r>
    </w:p>
    <w:p w:rsidR="00D44807" w:rsidRPr="005B0AD3" w:rsidRDefault="00D44807" w:rsidP="00A56836">
      <w:pPr>
        <w:spacing w:after="0" w:line="240" w:lineRule="auto"/>
        <w:ind w:firstLine="708"/>
        <w:jc w:val="both"/>
        <w:rPr>
          <w:rFonts w:ascii="Times New Roman" w:eastAsia="Calibri" w:hAnsi="Times New Roman" w:cs="Times New Roman"/>
          <w:sz w:val="28"/>
          <w:szCs w:val="28"/>
        </w:rPr>
      </w:pPr>
    </w:p>
    <w:p w:rsidR="00D44807" w:rsidRPr="005B0AD3" w:rsidRDefault="00D44807" w:rsidP="00A56836">
      <w:pPr>
        <w:spacing w:after="0" w:line="240" w:lineRule="auto"/>
        <w:ind w:firstLine="708"/>
        <w:jc w:val="both"/>
        <w:rPr>
          <w:rFonts w:ascii="Times New Roman" w:eastAsia="Calibri" w:hAnsi="Times New Roman" w:cs="Times New Roman"/>
          <w:bCs/>
          <w:sz w:val="28"/>
          <w:szCs w:val="28"/>
        </w:rPr>
      </w:pPr>
      <w:r w:rsidRPr="005B0AD3">
        <w:rPr>
          <w:rFonts w:ascii="Times New Roman" w:eastAsia="Calibri" w:hAnsi="Times New Roman" w:cs="Times New Roman"/>
          <w:bCs/>
          <w:sz w:val="28"/>
          <w:szCs w:val="28"/>
        </w:rPr>
        <w:t xml:space="preserve">Принять к сведению информацию </w:t>
      </w:r>
      <w:r w:rsidR="004676F1" w:rsidRPr="005B0AD3">
        <w:rPr>
          <w:rFonts w:ascii="Times New Roman" w:eastAsia="Calibri" w:hAnsi="Times New Roman" w:cs="Times New Roman"/>
          <w:bCs/>
          <w:sz w:val="28"/>
          <w:szCs w:val="28"/>
        </w:rPr>
        <w:t>о ходе</w:t>
      </w:r>
      <w:r w:rsidRPr="005B0AD3">
        <w:rPr>
          <w:rFonts w:ascii="Times New Roman" w:eastAsia="Calibri" w:hAnsi="Times New Roman" w:cs="Times New Roman"/>
          <w:bCs/>
          <w:sz w:val="28"/>
          <w:szCs w:val="28"/>
        </w:rPr>
        <w:t xml:space="preserve"> реализации муниципальной программы Ханты-Мансийского района «</w:t>
      </w:r>
      <w:r w:rsidR="00E92989" w:rsidRPr="005B0AD3">
        <w:rPr>
          <w:rFonts w:ascii="Times New Roman" w:eastAsia="Calibri" w:hAnsi="Times New Roman" w:cs="Times New Roman"/>
          <w:bCs/>
          <w:sz w:val="28"/>
          <w:szCs w:val="28"/>
        </w:rPr>
        <w:t>Подготовка перспективных территорий для развития жилищного строительства Ханты-М</w:t>
      </w:r>
      <w:r w:rsidR="00A56836" w:rsidRPr="005B0AD3">
        <w:rPr>
          <w:rFonts w:ascii="Times New Roman" w:eastAsia="Calibri" w:hAnsi="Times New Roman" w:cs="Times New Roman"/>
          <w:bCs/>
          <w:sz w:val="28"/>
          <w:szCs w:val="28"/>
        </w:rPr>
        <w:t>ансийского района на 2022-</w:t>
      </w:r>
      <w:r w:rsidR="008E47E3" w:rsidRPr="005B0AD3">
        <w:rPr>
          <w:rFonts w:ascii="Times New Roman" w:eastAsia="Calibri" w:hAnsi="Times New Roman" w:cs="Times New Roman"/>
          <w:bCs/>
          <w:sz w:val="28"/>
          <w:szCs w:val="28"/>
        </w:rPr>
        <w:t>2025</w:t>
      </w:r>
      <w:r w:rsidR="00E92989" w:rsidRPr="005B0AD3">
        <w:rPr>
          <w:rFonts w:ascii="Times New Roman" w:eastAsia="Calibri" w:hAnsi="Times New Roman" w:cs="Times New Roman"/>
          <w:bCs/>
          <w:sz w:val="28"/>
          <w:szCs w:val="28"/>
        </w:rPr>
        <w:t xml:space="preserve"> годы</w:t>
      </w:r>
      <w:r w:rsidRPr="005B0AD3">
        <w:rPr>
          <w:rFonts w:ascii="Times New Roman" w:eastAsia="Calibri" w:hAnsi="Times New Roman" w:cs="Times New Roman"/>
          <w:bCs/>
          <w:sz w:val="28"/>
          <w:szCs w:val="28"/>
        </w:rPr>
        <w:t xml:space="preserve">» </w:t>
      </w:r>
      <w:r w:rsidR="00E4227E" w:rsidRPr="005B0AD3">
        <w:rPr>
          <w:rFonts w:ascii="Times New Roman" w:eastAsia="Calibri" w:hAnsi="Times New Roman" w:cs="Times New Roman"/>
          <w:bCs/>
          <w:sz w:val="28"/>
          <w:szCs w:val="28"/>
        </w:rPr>
        <w:t xml:space="preserve">за </w:t>
      </w:r>
      <w:r w:rsidR="008E47E3" w:rsidRPr="005B0AD3">
        <w:rPr>
          <w:rFonts w:ascii="Times New Roman" w:eastAsia="Calibri" w:hAnsi="Times New Roman" w:cs="Times New Roman"/>
          <w:bCs/>
          <w:sz w:val="28"/>
          <w:szCs w:val="28"/>
        </w:rPr>
        <w:t>9 месяцев 2023</w:t>
      </w:r>
      <w:r w:rsidR="00EE541D" w:rsidRPr="005B0AD3">
        <w:rPr>
          <w:rFonts w:ascii="Times New Roman" w:eastAsia="Calibri" w:hAnsi="Times New Roman" w:cs="Times New Roman"/>
          <w:bCs/>
          <w:sz w:val="28"/>
          <w:szCs w:val="28"/>
        </w:rPr>
        <w:t xml:space="preserve"> года</w:t>
      </w:r>
      <w:r w:rsidR="00B47D48" w:rsidRPr="005B0AD3">
        <w:rPr>
          <w:rFonts w:ascii="Times New Roman" w:eastAsia="Calibri" w:hAnsi="Times New Roman" w:cs="Times New Roman"/>
          <w:bCs/>
          <w:sz w:val="28"/>
          <w:szCs w:val="28"/>
        </w:rPr>
        <w:t xml:space="preserve"> </w:t>
      </w:r>
      <w:r w:rsidRPr="005B0AD3">
        <w:rPr>
          <w:rFonts w:ascii="Times New Roman" w:eastAsia="Calibri" w:hAnsi="Times New Roman" w:cs="Times New Roman"/>
          <w:bCs/>
          <w:sz w:val="28"/>
          <w:szCs w:val="28"/>
        </w:rPr>
        <w:t>согласно приложению к настоящему решению.</w:t>
      </w:r>
    </w:p>
    <w:p w:rsidR="00761507" w:rsidRPr="005B0AD3" w:rsidRDefault="00761507" w:rsidP="00A56836">
      <w:pPr>
        <w:spacing w:after="0" w:line="240" w:lineRule="auto"/>
        <w:ind w:firstLine="708"/>
        <w:jc w:val="both"/>
        <w:rPr>
          <w:rFonts w:ascii="Times New Roman" w:eastAsia="Calibri" w:hAnsi="Times New Roman" w:cs="Times New Roman"/>
          <w:bCs/>
          <w:sz w:val="28"/>
          <w:szCs w:val="28"/>
        </w:rPr>
      </w:pPr>
    </w:p>
    <w:p w:rsidR="00761507" w:rsidRPr="005B0AD3" w:rsidRDefault="00761507" w:rsidP="00A56836">
      <w:pPr>
        <w:spacing w:after="0" w:line="240" w:lineRule="auto"/>
        <w:ind w:firstLine="708"/>
        <w:jc w:val="both"/>
        <w:rPr>
          <w:rFonts w:ascii="Times New Roman" w:eastAsia="Calibri" w:hAnsi="Times New Roman" w:cs="Times New Roman"/>
          <w:bCs/>
          <w:sz w:val="28"/>
          <w:szCs w:val="28"/>
        </w:rPr>
      </w:pPr>
    </w:p>
    <w:p w:rsidR="00A56836" w:rsidRPr="005B0AD3" w:rsidRDefault="00761507" w:rsidP="00A56836">
      <w:pPr>
        <w:spacing w:after="0" w:line="240" w:lineRule="auto"/>
        <w:jc w:val="both"/>
        <w:rPr>
          <w:rFonts w:ascii="Times New Roman" w:eastAsia="Calibri" w:hAnsi="Times New Roman" w:cs="Times New Roman"/>
          <w:bCs/>
          <w:sz w:val="28"/>
          <w:szCs w:val="28"/>
        </w:rPr>
      </w:pPr>
      <w:r w:rsidRPr="005B0AD3">
        <w:rPr>
          <w:rFonts w:ascii="Times New Roman" w:eastAsia="Calibri" w:hAnsi="Times New Roman" w:cs="Times New Roman"/>
          <w:bCs/>
          <w:sz w:val="28"/>
          <w:szCs w:val="28"/>
        </w:rPr>
        <w:t>Председатель Думы</w:t>
      </w:r>
      <w:r w:rsidR="00A56836" w:rsidRPr="005B0AD3">
        <w:rPr>
          <w:rFonts w:ascii="Times New Roman" w:eastAsia="Calibri" w:hAnsi="Times New Roman" w:cs="Times New Roman"/>
          <w:bCs/>
          <w:sz w:val="28"/>
          <w:szCs w:val="28"/>
        </w:rPr>
        <w:t xml:space="preserve"> </w:t>
      </w:r>
    </w:p>
    <w:p w:rsidR="00E003EC" w:rsidRPr="005B0AD3" w:rsidRDefault="00E003EC" w:rsidP="00A56836">
      <w:pPr>
        <w:spacing w:after="0" w:line="240" w:lineRule="auto"/>
        <w:jc w:val="both"/>
        <w:rPr>
          <w:rFonts w:ascii="Times New Roman" w:eastAsia="Calibri" w:hAnsi="Times New Roman" w:cs="Times New Roman"/>
          <w:bCs/>
          <w:sz w:val="28"/>
          <w:szCs w:val="28"/>
        </w:rPr>
      </w:pPr>
      <w:r w:rsidRPr="005B0AD3">
        <w:rPr>
          <w:rFonts w:ascii="Times New Roman" w:eastAsia="Calibri" w:hAnsi="Times New Roman" w:cs="Times New Roman"/>
          <w:bCs/>
          <w:sz w:val="28"/>
          <w:szCs w:val="28"/>
        </w:rPr>
        <w:t>Ханты-Мансийского рай</w:t>
      </w:r>
      <w:r w:rsidR="008E47E3" w:rsidRPr="005B0AD3">
        <w:rPr>
          <w:rFonts w:ascii="Times New Roman" w:eastAsia="Calibri" w:hAnsi="Times New Roman" w:cs="Times New Roman"/>
          <w:bCs/>
          <w:sz w:val="28"/>
          <w:szCs w:val="28"/>
        </w:rPr>
        <w:t>она</w:t>
      </w:r>
      <w:r w:rsidR="00A56836" w:rsidRPr="005B0AD3">
        <w:rPr>
          <w:rFonts w:ascii="Times New Roman" w:eastAsia="Calibri" w:hAnsi="Times New Roman" w:cs="Times New Roman"/>
          <w:bCs/>
          <w:sz w:val="28"/>
          <w:szCs w:val="28"/>
        </w:rPr>
        <w:tab/>
      </w:r>
      <w:r w:rsidR="00A56836" w:rsidRPr="005B0AD3">
        <w:rPr>
          <w:rFonts w:ascii="Times New Roman" w:eastAsia="Calibri" w:hAnsi="Times New Roman" w:cs="Times New Roman"/>
          <w:bCs/>
          <w:sz w:val="28"/>
          <w:szCs w:val="28"/>
        </w:rPr>
        <w:tab/>
      </w:r>
      <w:r w:rsidR="00A56836" w:rsidRPr="005B0AD3">
        <w:rPr>
          <w:rFonts w:ascii="Times New Roman" w:eastAsia="Calibri" w:hAnsi="Times New Roman" w:cs="Times New Roman"/>
          <w:bCs/>
          <w:sz w:val="28"/>
          <w:szCs w:val="28"/>
        </w:rPr>
        <w:tab/>
      </w:r>
      <w:r w:rsidR="00A56836" w:rsidRPr="005B0AD3">
        <w:rPr>
          <w:rFonts w:ascii="Times New Roman" w:eastAsia="Calibri" w:hAnsi="Times New Roman" w:cs="Times New Roman"/>
          <w:bCs/>
          <w:sz w:val="28"/>
          <w:szCs w:val="28"/>
        </w:rPr>
        <w:tab/>
      </w:r>
      <w:r w:rsidR="00A56836" w:rsidRPr="005B0AD3">
        <w:rPr>
          <w:rFonts w:ascii="Times New Roman" w:eastAsia="Calibri" w:hAnsi="Times New Roman" w:cs="Times New Roman"/>
          <w:bCs/>
          <w:sz w:val="28"/>
          <w:szCs w:val="28"/>
        </w:rPr>
        <w:tab/>
      </w:r>
      <w:r w:rsidR="00A56836" w:rsidRPr="005B0AD3">
        <w:rPr>
          <w:rFonts w:ascii="Times New Roman" w:eastAsia="Calibri" w:hAnsi="Times New Roman" w:cs="Times New Roman"/>
          <w:bCs/>
          <w:sz w:val="28"/>
          <w:szCs w:val="28"/>
        </w:rPr>
        <w:tab/>
      </w:r>
      <w:r w:rsidR="00A56836" w:rsidRPr="005B0AD3">
        <w:rPr>
          <w:rFonts w:ascii="Times New Roman" w:eastAsia="Calibri" w:hAnsi="Times New Roman" w:cs="Times New Roman"/>
          <w:bCs/>
          <w:sz w:val="28"/>
          <w:szCs w:val="28"/>
        </w:rPr>
        <w:tab/>
        <w:t>Е.А. Данилова</w:t>
      </w:r>
    </w:p>
    <w:p w:rsidR="00E003EC" w:rsidRPr="005B0AD3" w:rsidRDefault="000D3F96" w:rsidP="00A56836">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24.11.2023</w:t>
      </w:r>
      <w:bookmarkStart w:id="0" w:name="_GoBack"/>
      <w:bookmarkEnd w:id="0"/>
    </w:p>
    <w:p w:rsidR="00A56836" w:rsidRPr="005B0AD3" w:rsidRDefault="00A56836" w:rsidP="00A56836">
      <w:pPr>
        <w:spacing w:after="0" w:line="240" w:lineRule="auto"/>
        <w:jc w:val="right"/>
        <w:rPr>
          <w:rFonts w:ascii="Times New Roman" w:eastAsia="Times New Roman" w:hAnsi="Times New Roman" w:cs="Times New Roman"/>
          <w:sz w:val="28"/>
          <w:szCs w:val="28"/>
          <w:lang w:eastAsia="ru-RU"/>
        </w:rPr>
      </w:pPr>
    </w:p>
    <w:p w:rsidR="00A56836" w:rsidRPr="005B0AD3" w:rsidRDefault="00A56836" w:rsidP="00A56836">
      <w:pPr>
        <w:spacing w:after="0" w:line="240" w:lineRule="auto"/>
        <w:jc w:val="right"/>
        <w:rPr>
          <w:rFonts w:ascii="Times New Roman" w:eastAsia="Times New Roman" w:hAnsi="Times New Roman" w:cs="Times New Roman"/>
          <w:sz w:val="28"/>
          <w:szCs w:val="28"/>
          <w:lang w:eastAsia="ru-RU"/>
        </w:rPr>
      </w:pPr>
    </w:p>
    <w:p w:rsidR="00A56836" w:rsidRPr="005B0AD3" w:rsidRDefault="00A56836" w:rsidP="00A56836">
      <w:pPr>
        <w:spacing w:after="0" w:line="240" w:lineRule="auto"/>
        <w:jc w:val="right"/>
        <w:rPr>
          <w:rFonts w:ascii="Times New Roman" w:eastAsia="Times New Roman" w:hAnsi="Times New Roman" w:cs="Times New Roman"/>
          <w:sz w:val="28"/>
          <w:szCs w:val="28"/>
          <w:lang w:eastAsia="ru-RU"/>
        </w:rPr>
      </w:pPr>
    </w:p>
    <w:p w:rsidR="00A56836" w:rsidRPr="005B0AD3" w:rsidRDefault="00A56836" w:rsidP="00A56836">
      <w:pPr>
        <w:spacing w:after="0" w:line="240" w:lineRule="auto"/>
        <w:jc w:val="right"/>
        <w:rPr>
          <w:rFonts w:ascii="Times New Roman" w:eastAsia="Times New Roman" w:hAnsi="Times New Roman" w:cs="Times New Roman"/>
          <w:sz w:val="28"/>
          <w:szCs w:val="28"/>
          <w:lang w:eastAsia="ru-RU"/>
        </w:rPr>
      </w:pPr>
    </w:p>
    <w:p w:rsidR="00A56836" w:rsidRPr="005B0AD3" w:rsidRDefault="00A56836" w:rsidP="00A56836">
      <w:pPr>
        <w:spacing w:after="0" w:line="240" w:lineRule="auto"/>
        <w:jc w:val="right"/>
        <w:rPr>
          <w:rFonts w:ascii="Times New Roman" w:eastAsia="Times New Roman" w:hAnsi="Times New Roman" w:cs="Times New Roman"/>
          <w:sz w:val="28"/>
          <w:szCs w:val="28"/>
          <w:lang w:eastAsia="ru-RU"/>
        </w:rPr>
      </w:pPr>
    </w:p>
    <w:p w:rsidR="00A56836" w:rsidRPr="005B0AD3" w:rsidRDefault="00A56836" w:rsidP="00A56836">
      <w:pPr>
        <w:spacing w:after="0" w:line="240" w:lineRule="auto"/>
        <w:jc w:val="right"/>
        <w:rPr>
          <w:rFonts w:ascii="Times New Roman" w:eastAsia="Times New Roman" w:hAnsi="Times New Roman" w:cs="Times New Roman"/>
          <w:sz w:val="28"/>
          <w:szCs w:val="28"/>
          <w:lang w:eastAsia="ru-RU"/>
        </w:rPr>
      </w:pPr>
    </w:p>
    <w:p w:rsidR="00E003EC" w:rsidRPr="005B0AD3" w:rsidRDefault="00E003EC" w:rsidP="00A56836">
      <w:pPr>
        <w:spacing w:after="0" w:line="240" w:lineRule="auto"/>
        <w:jc w:val="right"/>
        <w:rPr>
          <w:rFonts w:ascii="Times New Roman" w:eastAsia="Times New Roman" w:hAnsi="Times New Roman" w:cs="Times New Roman"/>
          <w:sz w:val="28"/>
          <w:szCs w:val="28"/>
          <w:lang w:eastAsia="ru-RU"/>
        </w:rPr>
      </w:pPr>
      <w:r w:rsidRPr="005B0AD3">
        <w:rPr>
          <w:rFonts w:ascii="Times New Roman" w:eastAsia="Times New Roman" w:hAnsi="Times New Roman" w:cs="Times New Roman"/>
          <w:sz w:val="28"/>
          <w:szCs w:val="28"/>
          <w:lang w:eastAsia="ru-RU"/>
        </w:rPr>
        <w:lastRenderedPageBreak/>
        <w:t>Приложение</w:t>
      </w:r>
    </w:p>
    <w:p w:rsidR="00CD00AC" w:rsidRPr="005B0AD3" w:rsidRDefault="00CD00AC" w:rsidP="00A56836">
      <w:pPr>
        <w:spacing w:after="0" w:line="240" w:lineRule="auto"/>
        <w:jc w:val="right"/>
        <w:rPr>
          <w:rFonts w:ascii="Times New Roman" w:eastAsia="Times New Roman" w:hAnsi="Times New Roman" w:cs="Times New Roman"/>
          <w:sz w:val="28"/>
          <w:szCs w:val="28"/>
          <w:lang w:eastAsia="ru-RU"/>
        </w:rPr>
      </w:pPr>
      <w:r w:rsidRPr="005B0AD3">
        <w:rPr>
          <w:rFonts w:ascii="Times New Roman" w:eastAsia="Times New Roman" w:hAnsi="Times New Roman" w:cs="Times New Roman"/>
          <w:sz w:val="28"/>
          <w:szCs w:val="28"/>
          <w:lang w:eastAsia="ru-RU"/>
        </w:rPr>
        <w:t>к решению Думы</w:t>
      </w:r>
    </w:p>
    <w:p w:rsidR="00CD00AC" w:rsidRPr="005B0AD3" w:rsidRDefault="00CD00AC" w:rsidP="00A56836">
      <w:pPr>
        <w:spacing w:after="0" w:line="240" w:lineRule="auto"/>
        <w:jc w:val="right"/>
        <w:rPr>
          <w:rFonts w:ascii="Times New Roman" w:eastAsia="Times New Roman" w:hAnsi="Times New Roman" w:cs="Times New Roman"/>
          <w:sz w:val="28"/>
          <w:szCs w:val="28"/>
          <w:lang w:eastAsia="ru-RU"/>
        </w:rPr>
      </w:pPr>
      <w:r w:rsidRPr="005B0AD3">
        <w:rPr>
          <w:rFonts w:ascii="Times New Roman" w:eastAsia="Times New Roman" w:hAnsi="Times New Roman" w:cs="Times New Roman"/>
          <w:sz w:val="28"/>
          <w:szCs w:val="28"/>
          <w:lang w:eastAsia="ru-RU"/>
        </w:rPr>
        <w:t>Ханты-Мансийского района</w:t>
      </w:r>
    </w:p>
    <w:p w:rsidR="00CD00AC" w:rsidRPr="005B0AD3" w:rsidRDefault="00CD00AC" w:rsidP="00A56836">
      <w:pPr>
        <w:spacing w:after="0" w:line="240" w:lineRule="auto"/>
        <w:jc w:val="right"/>
        <w:rPr>
          <w:rFonts w:ascii="Times New Roman" w:eastAsia="Times New Roman" w:hAnsi="Times New Roman" w:cs="Times New Roman"/>
          <w:sz w:val="28"/>
          <w:szCs w:val="28"/>
          <w:lang w:eastAsia="ru-RU"/>
        </w:rPr>
      </w:pPr>
      <w:r w:rsidRPr="005B0AD3">
        <w:rPr>
          <w:rFonts w:ascii="Times New Roman" w:eastAsia="Times New Roman" w:hAnsi="Times New Roman" w:cs="Times New Roman"/>
          <w:sz w:val="28"/>
          <w:szCs w:val="28"/>
          <w:lang w:eastAsia="ru-RU"/>
        </w:rPr>
        <w:t xml:space="preserve">от </w:t>
      </w:r>
      <w:r w:rsidR="00A56836" w:rsidRPr="005B0AD3">
        <w:rPr>
          <w:rFonts w:ascii="Times New Roman" w:eastAsia="Times New Roman" w:hAnsi="Times New Roman" w:cs="Times New Roman"/>
          <w:sz w:val="28"/>
          <w:szCs w:val="28"/>
          <w:lang w:eastAsia="ru-RU"/>
        </w:rPr>
        <w:t xml:space="preserve">24.11.2023 </w:t>
      </w:r>
      <w:r w:rsidRPr="005B0AD3">
        <w:rPr>
          <w:rFonts w:ascii="Times New Roman" w:eastAsia="Times New Roman" w:hAnsi="Times New Roman" w:cs="Times New Roman"/>
          <w:sz w:val="28"/>
          <w:szCs w:val="28"/>
          <w:lang w:eastAsia="ru-RU"/>
        </w:rPr>
        <w:t xml:space="preserve">№ </w:t>
      </w:r>
      <w:r w:rsidR="000D3F96">
        <w:rPr>
          <w:rFonts w:ascii="Times New Roman" w:eastAsia="Times New Roman" w:hAnsi="Times New Roman" w:cs="Times New Roman"/>
          <w:sz w:val="28"/>
          <w:szCs w:val="28"/>
          <w:lang w:eastAsia="ru-RU"/>
        </w:rPr>
        <w:t>381</w:t>
      </w:r>
    </w:p>
    <w:p w:rsidR="00CD00AC" w:rsidRPr="005B0AD3" w:rsidRDefault="00CD00AC" w:rsidP="00A56836">
      <w:pPr>
        <w:spacing w:after="0" w:line="240" w:lineRule="auto"/>
        <w:jc w:val="both"/>
        <w:rPr>
          <w:rFonts w:ascii="Times New Roman" w:eastAsia="Calibri" w:hAnsi="Times New Roman" w:cs="Times New Roman"/>
          <w:sz w:val="28"/>
          <w:szCs w:val="28"/>
        </w:rPr>
      </w:pPr>
    </w:p>
    <w:p w:rsidR="00CD00AC" w:rsidRPr="005B0AD3" w:rsidRDefault="00CD00AC" w:rsidP="00A56836">
      <w:pPr>
        <w:spacing w:after="0" w:line="240" w:lineRule="auto"/>
        <w:jc w:val="both"/>
        <w:rPr>
          <w:rFonts w:ascii="Times New Roman" w:eastAsia="Calibri" w:hAnsi="Times New Roman" w:cs="Times New Roman"/>
          <w:sz w:val="28"/>
          <w:szCs w:val="28"/>
        </w:rPr>
      </w:pPr>
    </w:p>
    <w:p w:rsidR="00CD00AC" w:rsidRPr="005B0AD3" w:rsidRDefault="00CD00AC" w:rsidP="00A56836">
      <w:pPr>
        <w:spacing w:after="0" w:line="240" w:lineRule="auto"/>
        <w:jc w:val="center"/>
        <w:rPr>
          <w:rFonts w:ascii="Times New Roman" w:eastAsia="Calibri" w:hAnsi="Times New Roman" w:cs="Times New Roman"/>
          <w:sz w:val="28"/>
          <w:szCs w:val="28"/>
        </w:rPr>
      </w:pPr>
      <w:r w:rsidRPr="005B0AD3">
        <w:rPr>
          <w:rFonts w:ascii="Times New Roman" w:eastAsia="Calibri" w:hAnsi="Times New Roman" w:cs="Times New Roman"/>
          <w:sz w:val="28"/>
          <w:szCs w:val="28"/>
        </w:rPr>
        <w:t>Информация</w:t>
      </w:r>
    </w:p>
    <w:p w:rsidR="0073507C" w:rsidRPr="005B0AD3" w:rsidRDefault="0073507C" w:rsidP="00A56836">
      <w:pPr>
        <w:spacing w:after="0" w:line="240" w:lineRule="auto"/>
        <w:jc w:val="center"/>
        <w:rPr>
          <w:rFonts w:ascii="Times New Roman" w:eastAsia="Times New Roman" w:hAnsi="Times New Roman" w:cs="Times New Roman"/>
          <w:bCs/>
          <w:sz w:val="28"/>
          <w:szCs w:val="28"/>
          <w:lang w:eastAsia="ru-RU"/>
        </w:rPr>
      </w:pPr>
      <w:r w:rsidRPr="005B0AD3">
        <w:rPr>
          <w:rFonts w:ascii="Times New Roman" w:eastAsia="Times New Roman" w:hAnsi="Times New Roman" w:cs="Times New Roman"/>
          <w:sz w:val="28"/>
          <w:szCs w:val="28"/>
          <w:lang w:eastAsia="ru-RU"/>
        </w:rPr>
        <w:t>о ходе реализации муниципальной программы Ханты-Мансийского района «</w:t>
      </w:r>
      <w:r w:rsidRPr="005B0AD3">
        <w:rPr>
          <w:rFonts w:ascii="Times New Roman" w:eastAsia="Times New Roman" w:hAnsi="Times New Roman" w:cs="Times New Roman"/>
          <w:bCs/>
          <w:sz w:val="28"/>
          <w:szCs w:val="28"/>
          <w:lang w:eastAsia="ru-RU"/>
        </w:rPr>
        <w:t>Подготовка перспективных территорий для развития жилищного строительства Ханты-М</w:t>
      </w:r>
      <w:r w:rsidR="008E47E3" w:rsidRPr="005B0AD3">
        <w:rPr>
          <w:rFonts w:ascii="Times New Roman" w:eastAsia="Times New Roman" w:hAnsi="Times New Roman" w:cs="Times New Roman"/>
          <w:bCs/>
          <w:sz w:val="28"/>
          <w:szCs w:val="28"/>
          <w:lang w:eastAsia="ru-RU"/>
        </w:rPr>
        <w:t>ансийского района на 2022 – 2025</w:t>
      </w:r>
      <w:r w:rsidRPr="005B0AD3">
        <w:rPr>
          <w:rFonts w:ascii="Times New Roman" w:eastAsia="Times New Roman" w:hAnsi="Times New Roman" w:cs="Times New Roman"/>
          <w:bCs/>
          <w:sz w:val="28"/>
          <w:szCs w:val="28"/>
          <w:lang w:eastAsia="ru-RU"/>
        </w:rPr>
        <w:t xml:space="preserve"> годы</w:t>
      </w:r>
      <w:r w:rsidRPr="005B0AD3">
        <w:rPr>
          <w:rFonts w:ascii="Times New Roman" w:eastAsia="Times New Roman" w:hAnsi="Times New Roman" w:cs="Times New Roman"/>
          <w:sz w:val="28"/>
          <w:szCs w:val="28"/>
          <w:lang w:eastAsia="ru-RU"/>
        </w:rPr>
        <w:t xml:space="preserve">» </w:t>
      </w:r>
      <w:r w:rsidR="008E47E3" w:rsidRPr="005B0AD3">
        <w:rPr>
          <w:rFonts w:ascii="Times New Roman" w:eastAsia="Times New Roman" w:hAnsi="Times New Roman" w:cs="Times New Roman"/>
          <w:bCs/>
          <w:sz w:val="28"/>
          <w:szCs w:val="28"/>
          <w:lang w:eastAsia="ru-RU"/>
        </w:rPr>
        <w:t>за 9 месяцев 2023</w:t>
      </w:r>
      <w:r w:rsidRPr="005B0AD3">
        <w:rPr>
          <w:rFonts w:ascii="Times New Roman" w:eastAsia="Times New Roman" w:hAnsi="Times New Roman" w:cs="Times New Roman"/>
          <w:bCs/>
          <w:sz w:val="28"/>
          <w:szCs w:val="28"/>
          <w:lang w:eastAsia="ru-RU"/>
        </w:rPr>
        <w:t xml:space="preserve"> года.</w:t>
      </w:r>
    </w:p>
    <w:p w:rsidR="00CD00AC" w:rsidRPr="005B0AD3" w:rsidRDefault="00CD00AC" w:rsidP="00A56836">
      <w:pPr>
        <w:spacing w:after="0" w:line="240" w:lineRule="auto"/>
        <w:jc w:val="both"/>
        <w:rPr>
          <w:rFonts w:ascii="Times New Roman" w:eastAsia="Calibri" w:hAnsi="Times New Roman" w:cs="Times New Roman"/>
          <w:sz w:val="27"/>
          <w:szCs w:val="27"/>
        </w:rPr>
      </w:pPr>
    </w:p>
    <w:p w:rsidR="0073507C" w:rsidRPr="005B0AD3" w:rsidRDefault="0073507C" w:rsidP="00A56836">
      <w:pPr>
        <w:spacing w:after="0" w:line="240" w:lineRule="auto"/>
        <w:ind w:firstLine="709"/>
        <w:jc w:val="both"/>
        <w:rPr>
          <w:rFonts w:ascii="Times New Roman" w:eastAsia="Calibri" w:hAnsi="Times New Roman" w:cs="Times New Roman"/>
          <w:sz w:val="28"/>
          <w:szCs w:val="28"/>
        </w:rPr>
      </w:pPr>
      <w:r w:rsidRPr="005B0AD3">
        <w:rPr>
          <w:rFonts w:ascii="Times New Roman" w:eastAsia="Calibri" w:hAnsi="Times New Roman" w:cs="Times New Roman"/>
          <w:sz w:val="28"/>
          <w:szCs w:val="28"/>
        </w:rPr>
        <w:t>Муниципальная программа Ханты-Мансийского района «</w:t>
      </w:r>
      <w:r w:rsidRPr="005B0AD3">
        <w:rPr>
          <w:rFonts w:ascii="Times New Roman" w:eastAsia="Calibri" w:hAnsi="Times New Roman" w:cs="Times New Roman"/>
          <w:bCs/>
          <w:sz w:val="28"/>
          <w:szCs w:val="28"/>
        </w:rPr>
        <w:t>Подготовка перспективных территорий для развития жилищного строительства Ханты-М</w:t>
      </w:r>
      <w:r w:rsidR="00A56836" w:rsidRPr="005B0AD3">
        <w:rPr>
          <w:rFonts w:ascii="Times New Roman" w:eastAsia="Calibri" w:hAnsi="Times New Roman" w:cs="Times New Roman"/>
          <w:bCs/>
          <w:sz w:val="28"/>
          <w:szCs w:val="28"/>
        </w:rPr>
        <w:t>ансийского района на 2022-</w:t>
      </w:r>
      <w:r w:rsidR="008E47E3" w:rsidRPr="005B0AD3">
        <w:rPr>
          <w:rFonts w:ascii="Times New Roman" w:eastAsia="Calibri" w:hAnsi="Times New Roman" w:cs="Times New Roman"/>
          <w:bCs/>
          <w:sz w:val="28"/>
          <w:szCs w:val="28"/>
        </w:rPr>
        <w:t>2025</w:t>
      </w:r>
      <w:r w:rsidRPr="005B0AD3">
        <w:rPr>
          <w:rFonts w:ascii="Times New Roman" w:eastAsia="Calibri" w:hAnsi="Times New Roman" w:cs="Times New Roman"/>
          <w:bCs/>
          <w:sz w:val="28"/>
          <w:szCs w:val="28"/>
        </w:rPr>
        <w:t xml:space="preserve"> годы</w:t>
      </w:r>
      <w:r w:rsidRPr="005B0AD3">
        <w:rPr>
          <w:rFonts w:ascii="Times New Roman" w:eastAsia="Calibri" w:hAnsi="Times New Roman" w:cs="Times New Roman"/>
          <w:sz w:val="28"/>
          <w:szCs w:val="28"/>
        </w:rPr>
        <w:t>» (далее – Программа) разработана в соответствии с постановлением администрации Ханты-Мансийского района от 18.10.2021 № 252 «О порядке разработки и реализации муниципальных программ Ханты-Мансийского района» и утверждена постановлением администрации Ханты-Мансийского района от 08.12.2021 № 318.</w:t>
      </w:r>
    </w:p>
    <w:p w:rsidR="004923BA" w:rsidRPr="005B0AD3" w:rsidRDefault="004923BA" w:rsidP="00A56836">
      <w:pPr>
        <w:spacing w:after="0" w:line="240" w:lineRule="auto"/>
        <w:ind w:firstLine="709"/>
        <w:jc w:val="both"/>
        <w:rPr>
          <w:rFonts w:ascii="Times New Roman" w:eastAsia="Calibri" w:hAnsi="Times New Roman" w:cs="Times New Roman"/>
          <w:sz w:val="28"/>
          <w:szCs w:val="28"/>
        </w:rPr>
      </w:pPr>
      <w:r w:rsidRPr="005B0AD3">
        <w:rPr>
          <w:rFonts w:ascii="Times New Roman" w:eastAsia="Calibri" w:hAnsi="Times New Roman" w:cs="Times New Roman"/>
          <w:sz w:val="28"/>
          <w:szCs w:val="28"/>
        </w:rPr>
        <w:t xml:space="preserve">Целью Программы является </w:t>
      </w:r>
      <w:r w:rsidR="00A56836" w:rsidRPr="005B0AD3">
        <w:rPr>
          <w:rFonts w:ascii="Times New Roman" w:eastAsia="Calibri" w:hAnsi="Times New Roman" w:cs="Times New Roman"/>
          <w:sz w:val="28"/>
          <w:szCs w:val="28"/>
        </w:rPr>
        <w:t>создание</w:t>
      </w:r>
      <w:r w:rsidRPr="005B0AD3">
        <w:rPr>
          <w:rFonts w:ascii="Times New Roman" w:eastAsia="Calibri" w:hAnsi="Times New Roman" w:cs="Times New Roman"/>
          <w:sz w:val="28"/>
          <w:szCs w:val="28"/>
        </w:rPr>
        <w:t xml:space="preserve"> условий для развития жилищного строительства на территории Ханты-Мансийского района.</w:t>
      </w:r>
    </w:p>
    <w:p w:rsidR="004923BA" w:rsidRPr="005B0AD3" w:rsidRDefault="004923BA" w:rsidP="00A56836">
      <w:pPr>
        <w:spacing w:after="0" w:line="240" w:lineRule="auto"/>
        <w:ind w:firstLine="709"/>
        <w:jc w:val="both"/>
        <w:rPr>
          <w:rFonts w:ascii="Times New Roman" w:eastAsia="Calibri" w:hAnsi="Times New Roman" w:cs="Times New Roman"/>
          <w:sz w:val="28"/>
          <w:szCs w:val="28"/>
        </w:rPr>
      </w:pPr>
      <w:r w:rsidRPr="005B0AD3">
        <w:rPr>
          <w:rFonts w:ascii="Times New Roman" w:eastAsia="Calibri" w:hAnsi="Times New Roman" w:cs="Times New Roman"/>
          <w:sz w:val="28"/>
          <w:szCs w:val="28"/>
        </w:rPr>
        <w:t>Задачами Программы являются развитие градостроительного регулирования в сфере жилищного строительства и стимулирование жилищного строительства.</w:t>
      </w:r>
    </w:p>
    <w:p w:rsidR="0073507C" w:rsidRPr="005B0AD3" w:rsidRDefault="004923BA" w:rsidP="00A56836">
      <w:pPr>
        <w:spacing w:after="0" w:line="240" w:lineRule="auto"/>
        <w:ind w:firstLine="708"/>
        <w:jc w:val="both"/>
        <w:rPr>
          <w:rFonts w:ascii="Times New Roman" w:eastAsia="Calibri" w:hAnsi="Times New Roman" w:cs="Times New Roman"/>
          <w:sz w:val="28"/>
          <w:szCs w:val="28"/>
        </w:rPr>
      </w:pPr>
      <w:r w:rsidRPr="005B0AD3">
        <w:rPr>
          <w:rFonts w:ascii="Times New Roman" w:eastAsia="Calibri" w:hAnsi="Times New Roman" w:cs="Times New Roman"/>
          <w:sz w:val="28"/>
          <w:szCs w:val="28"/>
        </w:rPr>
        <w:t>О</w:t>
      </w:r>
      <w:r w:rsidR="0073507C" w:rsidRPr="005B0AD3">
        <w:rPr>
          <w:rFonts w:ascii="Times New Roman" w:eastAsia="Calibri" w:hAnsi="Times New Roman" w:cs="Times New Roman"/>
          <w:sz w:val="28"/>
          <w:szCs w:val="28"/>
        </w:rPr>
        <w:t xml:space="preserve">бъем </w:t>
      </w:r>
      <w:r w:rsidR="008E47E3" w:rsidRPr="005B0AD3">
        <w:rPr>
          <w:rFonts w:ascii="Times New Roman" w:eastAsia="Calibri" w:hAnsi="Times New Roman" w:cs="Times New Roman"/>
          <w:sz w:val="28"/>
          <w:szCs w:val="28"/>
        </w:rPr>
        <w:t>финансирования Программы на 2023</w:t>
      </w:r>
      <w:r w:rsidR="0073507C" w:rsidRPr="005B0AD3">
        <w:rPr>
          <w:rFonts w:ascii="Times New Roman" w:eastAsia="Calibri" w:hAnsi="Times New Roman" w:cs="Times New Roman"/>
          <w:sz w:val="28"/>
          <w:szCs w:val="28"/>
        </w:rPr>
        <w:t xml:space="preserve"> год составляет </w:t>
      </w:r>
      <w:r w:rsidR="008E47E3" w:rsidRPr="005B0AD3">
        <w:rPr>
          <w:rFonts w:ascii="Times New Roman" w:eastAsia="Calibri" w:hAnsi="Times New Roman" w:cs="Times New Roman"/>
          <w:sz w:val="28"/>
          <w:szCs w:val="28"/>
        </w:rPr>
        <w:t>6 536,8</w:t>
      </w:r>
      <w:r w:rsidR="0073507C" w:rsidRPr="005B0AD3">
        <w:rPr>
          <w:rFonts w:ascii="Times New Roman" w:eastAsia="Calibri" w:hAnsi="Times New Roman" w:cs="Times New Roman"/>
          <w:sz w:val="28"/>
          <w:szCs w:val="28"/>
        </w:rPr>
        <w:t xml:space="preserve"> тыс. рублей, из них </w:t>
      </w:r>
      <w:r w:rsidR="008E47E3" w:rsidRPr="005B0AD3">
        <w:rPr>
          <w:rFonts w:ascii="Times New Roman" w:eastAsia="Calibri" w:hAnsi="Times New Roman" w:cs="Times New Roman"/>
          <w:sz w:val="28"/>
          <w:szCs w:val="28"/>
        </w:rPr>
        <w:t>5 234,4</w:t>
      </w:r>
      <w:r w:rsidR="0073507C" w:rsidRPr="005B0AD3">
        <w:rPr>
          <w:rFonts w:ascii="Times New Roman" w:eastAsia="Calibri" w:hAnsi="Times New Roman" w:cs="Times New Roman"/>
          <w:sz w:val="28"/>
          <w:szCs w:val="28"/>
        </w:rPr>
        <w:t xml:space="preserve"> тыс. рублей – из бюджета автономного округа, </w:t>
      </w:r>
      <w:r w:rsidR="008E47E3" w:rsidRPr="005B0AD3">
        <w:rPr>
          <w:rFonts w:ascii="Times New Roman" w:eastAsia="Calibri" w:hAnsi="Times New Roman" w:cs="Times New Roman"/>
          <w:sz w:val="28"/>
          <w:szCs w:val="28"/>
        </w:rPr>
        <w:t>1 302,4</w:t>
      </w:r>
      <w:r w:rsidR="0073507C" w:rsidRPr="005B0AD3">
        <w:rPr>
          <w:rFonts w:ascii="Times New Roman" w:eastAsia="Calibri" w:hAnsi="Times New Roman" w:cs="Times New Roman"/>
          <w:sz w:val="28"/>
          <w:szCs w:val="28"/>
        </w:rPr>
        <w:t xml:space="preserve"> т</w:t>
      </w:r>
      <w:r w:rsidR="005E2295" w:rsidRPr="005B0AD3">
        <w:rPr>
          <w:rFonts w:ascii="Times New Roman" w:eastAsia="Calibri" w:hAnsi="Times New Roman" w:cs="Times New Roman"/>
          <w:sz w:val="28"/>
          <w:szCs w:val="28"/>
        </w:rPr>
        <w:t>ыс. рублей – из бюджета района.</w:t>
      </w:r>
    </w:p>
    <w:p w:rsidR="00140FB5" w:rsidRPr="005B0AD3" w:rsidRDefault="008E47E3" w:rsidP="00A56836">
      <w:pPr>
        <w:spacing w:after="0" w:line="240" w:lineRule="auto"/>
        <w:ind w:firstLine="709"/>
        <w:jc w:val="both"/>
        <w:rPr>
          <w:rFonts w:ascii="Times New Roman" w:eastAsia="Calibri" w:hAnsi="Times New Roman" w:cs="Times New Roman"/>
          <w:sz w:val="28"/>
          <w:szCs w:val="28"/>
        </w:rPr>
      </w:pPr>
      <w:r w:rsidRPr="005B0AD3">
        <w:rPr>
          <w:rFonts w:ascii="Times New Roman" w:eastAsia="Calibri" w:hAnsi="Times New Roman" w:cs="Times New Roman"/>
          <w:sz w:val="28"/>
          <w:szCs w:val="28"/>
        </w:rPr>
        <w:t xml:space="preserve">Для достижения поставленной цели в 2023 году предусмотрена реализация </w:t>
      </w:r>
      <w:r w:rsidR="00140FB5" w:rsidRPr="005B0AD3">
        <w:rPr>
          <w:rFonts w:ascii="Times New Roman" w:eastAsia="Calibri" w:hAnsi="Times New Roman" w:cs="Times New Roman"/>
          <w:sz w:val="28"/>
          <w:szCs w:val="28"/>
        </w:rPr>
        <w:t>2 основных мероприятий:</w:t>
      </w:r>
      <w:r w:rsidRPr="005B0AD3">
        <w:rPr>
          <w:rFonts w:ascii="Times New Roman" w:eastAsia="Calibri" w:hAnsi="Times New Roman" w:cs="Times New Roman"/>
          <w:sz w:val="28"/>
          <w:szCs w:val="28"/>
        </w:rPr>
        <w:t xml:space="preserve"> «Внесение изменений в генеральные планы и правила землепользования и застройки населенных пу</w:t>
      </w:r>
      <w:r w:rsidR="00140FB5" w:rsidRPr="005B0AD3">
        <w:rPr>
          <w:rFonts w:ascii="Times New Roman" w:eastAsia="Calibri" w:hAnsi="Times New Roman" w:cs="Times New Roman"/>
          <w:sz w:val="28"/>
          <w:szCs w:val="28"/>
        </w:rPr>
        <w:t>нктов Ханты-Мансийского района» и «Разработка документации по планировке и межеванию территории населенных пунктов Ханты-Мансийского района».</w:t>
      </w:r>
    </w:p>
    <w:p w:rsidR="009E7350" w:rsidRPr="005B0AD3" w:rsidRDefault="00140FB5" w:rsidP="00A56836">
      <w:pPr>
        <w:spacing w:after="0" w:line="240" w:lineRule="auto"/>
        <w:ind w:firstLine="708"/>
        <w:jc w:val="both"/>
        <w:rPr>
          <w:rFonts w:ascii="Times New Roman" w:eastAsia="Calibri" w:hAnsi="Times New Roman" w:cs="Times New Roman"/>
          <w:sz w:val="28"/>
          <w:szCs w:val="28"/>
        </w:rPr>
      </w:pPr>
      <w:r w:rsidRPr="005B0AD3">
        <w:rPr>
          <w:rFonts w:ascii="Times New Roman" w:eastAsia="Calibri" w:hAnsi="Times New Roman" w:cs="Times New Roman"/>
          <w:sz w:val="28"/>
          <w:szCs w:val="28"/>
        </w:rPr>
        <w:t xml:space="preserve">В рамках </w:t>
      </w:r>
      <w:r w:rsidR="0073507C" w:rsidRPr="005B0AD3">
        <w:rPr>
          <w:rFonts w:ascii="Times New Roman" w:eastAsia="Calibri" w:hAnsi="Times New Roman" w:cs="Times New Roman"/>
          <w:sz w:val="28"/>
          <w:szCs w:val="28"/>
        </w:rPr>
        <w:t xml:space="preserve">основного мероприятия </w:t>
      </w:r>
      <w:r w:rsidRPr="005B0AD3">
        <w:rPr>
          <w:rFonts w:ascii="Times New Roman" w:eastAsia="Calibri" w:hAnsi="Times New Roman" w:cs="Times New Roman"/>
          <w:sz w:val="28"/>
          <w:szCs w:val="28"/>
        </w:rPr>
        <w:t xml:space="preserve">«Внесение изменений в генеральные планы и правила землепользования и застройки населенных пунктов Ханты-Мансийского района» </w:t>
      </w:r>
      <w:r w:rsidR="0073507C" w:rsidRPr="005B0AD3">
        <w:rPr>
          <w:rFonts w:ascii="Times New Roman" w:eastAsia="Calibri" w:hAnsi="Times New Roman" w:cs="Times New Roman"/>
          <w:sz w:val="28"/>
          <w:szCs w:val="28"/>
        </w:rPr>
        <w:t>предусмотрена реализация следующих мероприятий:</w:t>
      </w:r>
    </w:p>
    <w:p w:rsidR="003209DF" w:rsidRPr="005B0AD3" w:rsidRDefault="0073507C" w:rsidP="00A56836">
      <w:pPr>
        <w:spacing w:after="0" w:line="240" w:lineRule="auto"/>
        <w:ind w:firstLine="709"/>
        <w:jc w:val="both"/>
        <w:rPr>
          <w:rFonts w:ascii="Times New Roman" w:eastAsia="Calibri" w:hAnsi="Times New Roman" w:cs="Times New Roman"/>
          <w:sz w:val="28"/>
          <w:szCs w:val="28"/>
        </w:rPr>
      </w:pPr>
      <w:r w:rsidRPr="005B0AD3">
        <w:rPr>
          <w:rFonts w:ascii="Times New Roman" w:eastAsia="Calibri" w:hAnsi="Times New Roman" w:cs="Times New Roman"/>
          <w:sz w:val="28"/>
          <w:szCs w:val="28"/>
        </w:rPr>
        <w:t>- «Внесение изменений в генеральные планы и правила землепользования и</w:t>
      </w:r>
      <w:r w:rsidR="005F7B37" w:rsidRPr="005B0AD3">
        <w:rPr>
          <w:rFonts w:ascii="Times New Roman" w:eastAsia="Calibri" w:hAnsi="Times New Roman" w:cs="Times New Roman"/>
          <w:sz w:val="28"/>
          <w:szCs w:val="28"/>
        </w:rPr>
        <w:t xml:space="preserve"> застройки сельского поселения </w:t>
      </w:r>
      <w:proofErr w:type="spellStart"/>
      <w:r w:rsidRPr="005B0AD3">
        <w:rPr>
          <w:rFonts w:ascii="Times New Roman" w:eastAsia="Calibri" w:hAnsi="Times New Roman" w:cs="Times New Roman"/>
          <w:sz w:val="28"/>
          <w:szCs w:val="28"/>
        </w:rPr>
        <w:t>Выкатной</w:t>
      </w:r>
      <w:proofErr w:type="spellEnd"/>
      <w:r w:rsidRPr="005B0AD3">
        <w:rPr>
          <w:rFonts w:ascii="Times New Roman" w:eastAsia="Calibri" w:hAnsi="Times New Roman" w:cs="Times New Roman"/>
          <w:sz w:val="28"/>
          <w:szCs w:val="28"/>
        </w:rPr>
        <w:t xml:space="preserve"> (п. </w:t>
      </w:r>
      <w:proofErr w:type="spellStart"/>
      <w:r w:rsidRPr="005B0AD3">
        <w:rPr>
          <w:rFonts w:ascii="Times New Roman" w:eastAsia="Calibri" w:hAnsi="Times New Roman" w:cs="Times New Roman"/>
          <w:sz w:val="28"/>
          <w:szCs w:val="28"/>
        </w:rPr>
        <w:t>Выкатной</w:t>
      </w:r>
      <w:proofErr w:type="spellEnd"/>
      <w:r w:rsidRPr="005B0AD3">
        <w:rPr>
          <w:rFonts w:ascii="Times New Roman" w:eastAsia="Calibri" w:hAnsi="Times New Roman" w:cs="Times New Roman"/>
          <w:sz w:val="28"/>
          <w:szCs w:val="28"/>
        </w:rPr>
        <w:t xml:space="preserve">, </w:t>
      </w:r>
      <w:proofErr w:type="spellStart"/>
      <w:r w:rsidRPr="005B0AD3">
        <w:rPr>
          <w:rFonts w:ascii="Times New Roman" w:eastAsia="Calibri" w:hAnsi="Times New Roman" w:cs="Times New Roman"/>
          <w:sz w:val="28"/>
          <w:szCs w:val="28"/>
        </w:rPr>
        <w:t>с</w:t>
      </w:r>
      <w:proofErr w:type="gramStart"/>
      <w:r w:rsidRPr="005B0AD3">
        <w:rPr>
          <w:rFonts w:ascii="Times New Roman" w:eastAsia="Calibri" w:hAnsi="Times New Roman" w:cs="Times New Roman"/>
          <w:sz w:val="28"/>
          <w:szCs w:val="28"/>
        </w:rPr>
        <w:t>.Т</w:t>
      </w:r>
      <w:proofErr w:type="gramEnd"/>
      <w:r w:rsidRPr="005B0AD3">
        <w:rPr>
          <w:rFonts w:ascii="Times New Roman" w:eastAsia="Calibri" w:hAnsi="Times New Roman" w:cs="Times New Roman"/>
          <w:sz w:val="28"/>
          <w:szCs w:val="28"/>
        </w:rPr>
        <w:t>юли</w:t>
      </w:r>
      <w:proofErr w:type="spellEnd"/>
      <w:r w:rsidRPr="005B0AD3">
        <w:rPr>
          <w:rFonts w:ascii="Times New Roman" w:eastAsia="Calibri" w:hAnsi="Times New Roman" w:cs="Times New Roman"/>
          <w:sz w:val="28"/>
          <w:szCs w:val="28"/>
        </w:rPr>
        <w:t>)». По мероприятию заключен муниципальный контракт от 09.02.2021 на сумму 135,3 тыс. рублей. Подрядной организацией работы по разработке проектной документации и размещению в Федеральной государственной информационной системе территориально</w:t>
      </w:r>
      <w:r w:rsidR="00E003EC" w:rsidRPr="005B0AD3">
        <w:rPr>
          <w:rFonts w:ascii="Times New Roman" w:eastAsia="Calibri" w:hAnsi="Times New Roman" w:cs="Times New Roman"/>
          <w:sz w:val="28"/>
          <w:szCs w:val="28"/>
        </w:rPr>
        <w:t>го планирования выполнены.</w:t>
      </w:r>
      <w:r w:rsidRPr="005B0AD3">
        <w:rPr>
          <w:rFonts w:ascii="Times New Roman" w:eastAsia="Calibri" w:hAnsi="Times New Roman" w:cs="Times New Roman"/>
          <w:sz w:val="28"/>
          <w:szCs w:val="28"/>
        </w:rPr>
        <w:t xml:space="preserve"> </w:t>
      </w:r>
      <w:r w:rsidR="003209DF" w:rsidRPr="005B0AD3">
        <w:rPr>
          <w:rFonts w:ascii="Times New Roman" w:eastAsia="Calibri" w:hAnsi="Times New Roman" w:cs="Times New Roman"/>
          <w:sz w:val="28"/>
          <w:szCs w:val="28"/>
        </w:rPr>
        <w:t>Подрядной организацией п</w:t>
      </w:r>
      <w:r w:rsidR="00363D8F" w:rsidRPr="005B0AD3">
        <w:rPr>
          <w:rFonts w:ascii="Times New Roman" w:eastAsia="Calibri" w:hAnsi="Times New Roman" w:cs="Times New Roman"/>
          <w:sz w:val="28"/>
          <w:szCs w:val="28"/>
        </w:rPr>
        <w:t xml:space="preserve">роводится доработка проекта </w:t>
      </w:r>
      <w:r w:rsidR="003209DF" w:rsidRPr="005B0AD3">
        <w:rPr>
          <w:rFonts w:ascii="Times New Roman" w:eastAsia="Calibri" w:hAnsi="Times New Roman" w:cs="Times New Roman"/>
          <w:sz w:val="28"/>
          <w:szCs w:val="28"/>
        </w:rPr>
        <w:t xml:space="preserve">по замечаниям </w:t>
      </w:r>
      <w:proofErr w:type="spellStart"/>
      <w:r w:rsidR="003209DF" w:rsidRPr="005B0AD3">
        <w:rPr>
          <w:rFonts w:ascii="Times New Roman" w:eastAsia="Calibri" w:hAnsi="Times New Roman" w:cs="Times New Roman"/>
          <w:sz w:val="28"/>
          <w:szCs w:val="28"/>
        </w:rPr>
        <w:t>Россельхоза</w:t>
      </w:r>
      <w:proofErr w:type="spellEnd"/>
      <w:r w:rsidR="00363D8F" w:rsidRPr="005B0AD3">
        <w:rPr>
          <w:rFonts w:ascii="Times New Roman" w:eastAsia="Calibri" w:hAnsi="Times New Roman" w:cs="Times New Roman"/>
          <w:sz w:val="28"/>
          <w:szCs w:val="28"/>
        </w:rPr>
        <w:t xml:space="preserve">. </w:t>
      </w:r>
    </w:p>
    <w:p w:rsidR="003209DF" w:rsidRPr="005B0AD3" w:rsidRDefault="0073507C" w:rsidP="00A56836">
      <w:pPr>
        <w:spacing w:after="0" w:line="240" w:lineRule="auto"/>
        <w:ind w:firstLine="709"/>
        <w:jc w:val="both"/>
        <w:rPr>
          <w:rFonts w:ascii="Times New Roman" w:eastAsia="Calibri" w:hAnsi="Times New Roman" w:cs="Times New Roman"/>
          <w:sz w:val="28"/>
          <w:szCs w:val="28"/>
        </w:rPr>
      </w:pPr>
      <w:r w:rsidRPr="005B0AD3">
        <w:rPr>
          <w:rFonts w:ascii="Times New Roman" w:eastAsia="Calibri" w:hAnsi="Times New Roman" w:cs="Times New Roman"/>
          <w:sz w:val="28"/>
          <w:szCs w:val="28"/>
        </w:rPr>
        <w:t xml:space="preserve">- «Внесение изменений в генеральные планы и правила землепользования и застройки сельского поселения </w:t>
      </w:r>
      <w:proofErr w:type="spellStart"/>
      <w:r w:rsidRPr="005B0AD3">
        <w:rPr>
          <w:rFonts w:ascii="Times New Roman" w:eastAsia="Calibri" w:hAnsi="Times New Roman" w:cs="Times New Roman"/>
          <w:sz w:val="28"/>
          <w:szCs w:val="28"/>
        </w:rPr>
        <w:t>Горноправдинск</w:t>
      </w:r>
      <w:proofErr w:type="spellEnd"/>
      <w:r w:rsidRPr="005B0AD3">
        <w:rPr>
          <w:rFonts w:ascii="Times New Roman" w:eastAsia="Calibri" w:hAnsi="Times New Roman" w:cs="Times New Roman"/>
          <w:sz w:val="28"/>
          <w:szCs w:val="28"/>
        </w:rPr>
        <w:t xml:space="preserve"> (п. </w:t>
      </w:r>
      <w:proofErr w:type="spellStart"/>
      <w:r w:rsidRPr="005B0AD3">
        <w:rPr>
          <w:rFonts w:ascii="Times New Roman" w:eastAsia="Calibri" w:hAnsi="Times New Roman" w:cs="Times New Roman"/>
          <w:sz w:val="28"/>
          <w:szCs w:val="28"/>
        </w:rPr>
        <w:t>Горноправдинск</w:t>
      </w:r>
      <w:proofErr w:type="spellEnd"/>
      <w:r w:rsidRPr="005B0AD3">
        <w:rPr>
          <w:rFonts w:ascii="Times New Roman" w:eastAsia="Calibri" w:hAnsi="Times New Roman" w:cs="Times New Roman"/>
          <w:sz w:val="28"/>
          <w:szCs w:val="28"/>
        </w:rPr>
        <w:t xml:space="preserve">, п. Бобровский, д. </w:t>
      </w:r>
      <w:proofErr w:type="spellStart"/>
      <w:r w:rsidRPr="005B0AD3">
        <w:rPr>
          <w:rFonts w:ascii="Times New Roman" w:eastAsia="Calibri" w:hAnsi="Times New Roman" w:cs="Times New Roman"/>
          <w:sz w:val="28"/>
          <w:szCs w:val="28"/>
        </w:rPr>
        <w:t>Лугофилинская</w:t>
      </w:r>
      <w:proofErr w:type="spellEnd"/>
      <w:r w:rsidRPr="005B0AD3">
        <w:rPr>
          <w:rFonts w:ascii="Times New Roman" w:eastAsia="Calibri" w:hAnsi="Times New Roman" w:cs="Times New Roman"/>
          <w:sz w:val="28"/>
          <w:szCs w:val="28"/>
        </w:rPr>
        <w:t xml:space="preserve">)». По мероприятию заключен муниципальный контракт от 09.02.2021 на сумму 336,4 тыс. рублей. Подрядной организацией </w:t>
      </w:r>
      <w:r w:rsidRPr="005B0AD3">
        <w:rPr>
          <w:rFonts w:ascii="Times New Roman" w:eastAsia="Calibri" w:hAnsi="Times New Roman" w:cs="Times New Roman"/>
          <w:sz w:val="28"/>
          <w:szCs w:val="28"/>
        </w:rPr>
        <w:lastRenderedPageBreak/>
        <w:t xml:space="preserve">работы по разработке проектной документации и размещению в Федеральной государственной информационной системе территориального планирования выполнены. </w:t>
      </w:r>
      <w:r w:rsidR="003209DF" w:rsidRPr="005B0AD3">
        <w:rPr>
          <w:rFonts w:ascii="Times New Roman" w:eastAsia="Calibri" w:hAnsi="Times New Roman" w:cs="Times New Roman"/>
          <w:sz w:val="28"/>
          <w:szCs w:val="28"/>
        </w:rPr>
        <w:t xml:space="preserve">Подрядной организацией проводится доработка проекта по замечаниям </w:t>
      </w:r>
      <w:proofErr w:type="spellStart"/>
      <w:r w:rsidR="003209DF" w:rsidRPr="005B0AD3">
        <w:rPr>
          <w:rFonts w:ascii="Times New Roman" w:eastAsia="Calibri" w:hAnsi="Times New Roman" w:cs="Times New Roman"/>
          <w:sz w:val="28"/>
          <w:szCs w:val="28"/>
        </w:rPr>
        <w:t>Россельхоза</w:t>
      </w:r>
      <w:proofErr w:type="spellEnd"/>
      <w:r w:rsidR="003209DF" w:rsidRPr="005B0AD3">
        <w:rPr>
          <w:rFonts w:ascii="Times New Roman" w:eastAsia="Calibri" w:hAnsi="Times New Roman" w:cs="Times New Roman"/>
          <w:sz w:val="28"/>
          <w:szCs w:val="28"/>
        </w:rPr>
        <w:t xml:space="preserve">. </w:t>
      </w:r>
    </w:p>
    <w:p w:rsidR="0073507C" w:rsidRPr="005B0AD3" w:rsidRDefault="0073507C" w:rsidP="00A56836">
      <w:pPr>
        <w:spacing w:after="0" w:line="240" w:lineRule="auto"/>
        <w:ind w:firstLine="709"/>
        <w:jc w:val="both"/>
        <w:rPr>
          <w:rFonts w:ascii="Times New Roman" w:eastAsia="Calibri" w:hAnsi="Times New Roman" w:cs="Times New Roman"/>
          <w:sz w:val="28"/>
          <w:szCs w:val="28"/>
        </w:rPr>
      </w:pPr>
      <w:r w:rsidRPr="005B0AD3">
        <w:rPr>
          <w:rFonts w:ascii="Times New Roman" w:eastAsia="Calibri" w:hAnsi="Times New Roman" w:cs="Times New Roman"/>
          <w:sz w:val="28"/>
          <w:szCs w:val="28"/>
        </w:rPr>
        <w:t xml:space="preserve">- «Внесение изменений в генеральные планы и правила землепользования и застройки сельского поселения </w:t>
      </w:r>
      <w:proofErr w:type="spellStart"/>
      <w:r w:rsidRPr="005B0AD3">
        <w:rPr>
          <w:rFonts w:ascii="Times New Roman" w:eastAsia="Calibri" w:hAnsi="Times New Roman" w:cs="Times New Roman"/>
          <w:sz w:val="28"/>
          <w:szCs w:val="28"/>
        </w:rPr>
        <w:t>Нялинское</w:t>
      </w:r>
      <w:proofErr w:type="spellEnd"/>
      <w:r w:rsidRPr="005B0AD3">
        <w:rPr>
          <w:rFonts w:ascii="Times New Roman" w:eastAsia="Calibri" w:hAnsi="Times New Roman" w:cs="Times New Roman"/>
          <w:sz w:val="28"/>
          <w:szCs w:val="28"/>
        </w:rPr>
        <w:t xml:space="preserve"> (с. </w:t>
      </w:r>
      <w:proofErr w:type="spellStart"/>
      <w:r w:rsidRPr="005B0AD3">
        <w:rPr>
          <w:rFonts w:ascii="Times New Roman" w:eastAsia="Calibri" w:hAnsi="Times New Roman" w:cs="Times New Roman"/>
          <w:sz w:val="28"/>
          <w:szCs w:val="28"/>
        </w:rPr>
        <w:t>Нялинское</w:t>
      </w:r>
      <w:proofErr w:type="spellEnd"/>
      <w:r w:rsidRPr="005B0AD3">
        <w:rPr>
          <w:rFonts w:ascii="Times New Roman" w:eastAsia="Calibri" w:hAnsi="Times New Roman" w:cs="Times New Roman"/>
          <w:sz w:val="28"/>
          <w:szCs w:val="28"/>
        </w:rPr>
        <w:t xml:space="preserve">, д. </w:t>
      </w:r>
      <w:proofErr w:type="spellStart"/>
      <w:r w:rsidRPr="005B0AD3">
        <w:rPr>
          <w:rFonts w:ascii="Times New Roman" w:eastAsia="Calibri" w:hAnsi="Times New Roman" w:cs="Times New Roman"/>
          <w:sz w:val="28"/>
          <w:szCs w:val="28"/>
        </w:rPr>
        <w:t>Нялино</w:t>
      </w:r>
      <w:proofErr w:type="spellEnd"/>
      <w:r w:rsidRPr="005B0AD3">
        <w:rPr>
          <w:rFonts w:ascii="Times New Roman" w:eastAsia="Calibri" w:hAnsi="Times New Roman" w:cs="Times New Roman"/>
          <w:sz w:val="28"/>
          <w:szCs w:val="28"/>
        </w:rPr>
        <w:t xml:space="preserve">)». По мероприятию заключен муниципальный контракт от 09.02.2021 на сумму 366,5 тыс. рублей. Подрядной организацией работы по разработке проектной документации и размещению в Федеральной государственной информационной системе территориального планирования выполнены. </w:t>
      </w:r>
      <w:r w:rsidR="00363D8F" w:rsidRPr="005B0AD3">
        <w:rPr>
          <w:rFonts w:ascii="Times New Roman" w:eastAsia="Calibri" w:hAnsi="Times New Roman" w:cs="Times New Roman"/>
          <w:sz w:val="28"/>
          <w:szCs w:val="28"/>
        </w:rPr>
        <w:t xml:space="preserve">Проекты направлены в </w:t>
      </w:r>
      <w:r w:rsidR="006A61ED" w:rsidRPr="005B0AD3">
        <w:rPr>
          <w:rFonts w:ascii="Times New Roman" w:eastAsia="Calibri" w:hAnsi="Times New Roman" w:cs="Times New Roman"/>
          <w:sz w:val="28"/>
          <w:szCs w:val="28"/>
        </w:rPr>
        <w:t>а</w:t>
      </w:r>
      <w:r w:rsidR="003209DF" w:rsidRPr="005B0AD3">
        <w:rPr>
          <w:rFonts w:ascii="Times New Roman" w:eastAsia="Calibri" w:hAnsi="Times New Roman" w:cs="Times New Roman"/>
          <w:sz w:val="28"/>
          <w:szCs w:val="28"/>
        </w:rPr>
        <w:t>дминистраци</w:t>
      </w:r>
      <w:r w:rsidR="005B0AD3" w:rsidRPr="005B0AD3">
        <w:rPr>
          <w:rFonts w:ascii="Times New Roman" w:eastAsia="Calibri" w:hAnsi="Times New Roman" w:cs="Times New Roman"/>
          <w:sz w:val="28"/>
          <w:szCs w:val="28"/>
        </w:rPr>
        <w:t xml:space="preserve">ю сельского поселения </w:t>
      </w:r>
      <w:proofErr w:type="spellStart"/>
      <w:r w:rsidR="005B0AD3" w:rsidRPr="005B0AD3">
        <w:rPr>
          <w:rFonts w:ascii="Times New Roman" w:eastAsia="Calibri" w:hAnsi="Times New Roman" w:cs="Times New Roman"/>
          <w:sz w:val="28"/>
          <w:szCs w:val="28"/>
        </w:rPr>
        <w:t>Нялинское</w:t>
      </w:r>
      <w:proofErr w:type="spellEnd"/>
      <w:r w:rsidR="003209DF" w:rsidRPr="005B0AD3">
        <w:rPr>
          <w:rFonts w:ascii="Times New Roman" w:eastAsia="Calibri" w:hAnsi="Times New Roman" w:cs="Times New Roman"/>
          <w:sz w:val="28"/>
          <w:szCs w:val="28"/>
        </w:rPr>
        <w:t xml:space="preserve"> </w:t>
      </w:r>
      <w:r w:rsidR="00363D8F" w:rsidRPr="005B0AD3">
        <w:rPr>
          <w:rFonts w:ascii="Times New Roman" w:eastAsia="Calibri" w:hAnsi="Times New Roman" w:cs="Times New Roman"/>
          <w:sz w:val="28"/>
          <w:szCs w:val="28"/>
        </w:rPr>
        <w:t>для про</w:t>
      </w:r>
      <w:r w:rsidR="005B0AD3" w:rsidRPr="005B0AD3">
        <w:rPr>
          <w:rFonts w:ascii="Times New Roman" w:eastAsia="Calibri" w:hAnsi="Times New Roman" w:cs="Times New Roman"/>
          <w:sz w:val="28"/>
          <w:szCs w:val="28"/>
        </w:rPr>
        <w:t>ведения общественных обсуждений</w:t>
      </w:r>
      <w:r w:rsidR="00363D8F" w:rsidRPr="005B0AD3">
        <w:rPr>
          <w:rFonts w:ascii="Times New Roman" w:eastAsia="Calibri" w:hAnsi="Times New Roman" w:cs="Times New Roman"/>
          <w:sz w:val="28"/>
          <w:szCs w:val="28"/>
        </w:rPr>
        <w:t xml:space="preserve"> с последующим утверждением. </w:t>
      </w:r>
    </w:p>
    <w:p w:rsidR="003209DF" w:rsidRPr="005B0AD3" w:rsidRDefault="0073507C" w:rsidP="00A56836">
      <w:pPr>
        <w:spacing w:after="0" w:line="240" w:lineRule="auto"/>
        <w:ind w:firstLine="709"/>
        <w:jc w:val="both"/>
        <w:rPr>
          <w:rFonts w:ascii="Times New Roman" w:eastAsia="Calibri" w:hAnsi="Times New Roman" w:cs="Times New Roman"/>
          <w:sz w:val="28"/>
          <w:szCs w:val="28"/>
        </w:rPr>
      </w:pPr>
      <w:r w:rsidRPr="005B0AD3">
        <w:rPr>
          <w:rFonts w:ascii="Times New Roman" w:eastAsia="Calibri" w:hAnsi="Times New Roman" w:cs="Times New Roman"/>
          <w:sz w:val="28"/>
          <w:szCs w:val="28"/>
        </w:rPr>
        <w:t xml:space="preserve">- «Внесение изменений в генеральные планы и правила землепользования и застройки сельского поселения Шапша (д. Шапша, д. Ярки, с. </w:t>
      </w:r>
      <w:proofErr w:type="spellStart"/>
      <w:r w:rsidRPr="005B0AD3">
        <w:rPr>
          <w:rFonts w:ascii="Times New Roman" w:eastAsia="Calibri" w:hAnsi="Times New Roman" w:cs="Times New Roman"/>
          <w:sz w:val="28"/>
          <w:szCs w:val="28"/>
        </w:rPr>
        <w:t>Зенково</w:t>
      </w:r>
      <w:proofErr w:type="spellEnd"/>
      <w:r w:rsidRPr="005B0AD3">
        <w:rPr>
          <w:rFonts w:ascii="Times New Roman" w:eastAsia="Calibri" w:hAnsi="Times New Roman" w:cs="Times New Roman"/>
          <w:sz w:val="28"/>
          <w:szCs w:val="28"/>
        </w:rPr>
        <w:t xml:space="preserve">)». По мероприятию заключен муниципальный контракт от 22.03.2021 на сумму 299,7 тыс. рублей. Подрядной организацией работы по разработке проектной документации и размещению в Федеральной государственной информационной системе территориального планирования выполнены. </w:t>
      </w:r>
      <w:r w:rsidR="003209DF" w:rsidRPr="005B0AD3">
        <w:rPr>
          <w:rFonts w:ascii="Times New Roman" w:eastAsia="Calibri" w:hAnsi="Times New Roman" w:cs="Times New Roman"/>
          <w:sz w:val="28"/>
          <w:szCs w:val="28"/>
        </w:rPr>
        <w:t xml:space="preserve">Подрядной организацией проводится доработка проекта по замечаниям </w:t>
      </w:r>
      <w:proofErr w:type="spellStart"/>
      <w:r w:rsidR="003209DF" w:rsidRPr="005B0AD3">
        <w:rPr>
          <w:rFonts w:ascii="Times New Roman" w:eastAsia="Calibri" w:hAnsi="Times New Roman" w:cs="Times New Roman"/>
          <w:sz w:val="28"/>
          <w:szCs w:val="28"/>
        </w:rPr>
        <w:t>Россельхоза</w:t>
      </w:r>
      <w:proofErr w:type="spellEnd"/>
      <w:r w:rsidR="003209DF" w:rsidRPr="005B0AD3">
        <w:rPr>
          <w:rFonts w:ascii="Times New Roman" w:eastAsia="Calibri" w:hAnsi="Times New Roman" w:cs="Times New Roman"/>
          <w:sz w:val="28"/>
          <w:szCs w:val="28"/>
        </w:rPr>
        <w:t xml:space="preserve">. </w:t>
      </w:r>
    </w:p>
    <w:p w:rsidR="00BF2794" w:rsidRPr="005B0AD3" w:rsidRDefault="0073507C" w:rsidP="00A56836">
      <w:pPr>
        <w:spacing w:after="0" w:line="240" w:lineRule="auto"/>
        <w:ind w:firstLine="709"/>
        <w:jc w:val="both"/>
        <w:rPr>
          <w:rFonts w:ascii="Times New Roman" w:eastAsia="Calibri" w:hAnsi="Times New Roman" w:cs="Times New Roman"/>
          <w:sz w:val="28"/>
          <w:szCs w:val="28"/>
        </w:rPr>
      </w:pPr>
      <w:r w:rsidRPr="005B0AD3">
        <w:rPr>
          <w:rFonts w:ascii="Times New Roman" w:eastAsia="Calibri" w:hAnsi="Times New Roman" w:cs="Times New Roman"/>
          <w:sz w:val="28"/>
          <w:szCs w:val="28"/>
        </w:rPr>
        <w:t>- «Внесение изменений в генеральные планы и правила землепользования и застройки населенных пунктов Ханты-Мансийского района: сельское поселение Кедровый (п.</w:t>
      </w:r>
      <w:r w:rsidR="00A56836" w:rsidRPr="005B0AD3">
        <w:rPr>
          <w:rFonts w:ascii="Times New Roman" w:eastAsia="Calibri" w:hAnsi="Times New Roman" w:cs="Times New Roman"/>
          <w:sz w:val="28"/>
          <w:szCs w:val="28"/>
        </w:rPr>
        <w:t xml:space="preserve"> </w:t>
      </w:r>
      <w:r w:rsidRPr="005B0AD3">
        <w:rPr>
          <w:rFonts w:ascii="Times New Roman" w:eastAsia="Calibri" w:hAnsi="Times New Roman" w:cs="Times New Roman"/>
          <w:sz w:val="28"/>
          <w:szCs w:val="28"/>
        </w:rPr>
        <w:t>Кедровый, с.</w:t>
      </w:r>
      <w:r w:rsidR="00A56836" w:rsidRPr="005B0AD3">
        <w:rPr>
          <w:rFonts w:ascii="Times New Roman" w:eastAsia="Calibri" w:hAnsi="Times New Roman" w:cs="Times New Roman"/>
          <w:sz w:val="28"/>
          <w:szCs w:val="28"/>
        </w:rPr>
        <w:t xml:space="preserve"> </w:t>
      </w:r>
      <w:r w:rsidRPr="005B0AD3">
        <w:rPr>
          <w:rFonts w:ascii="Times New Roman" w:eastAsia="Calibri" w:hAnsi="Times New Roman" w:cs="Times New Roman"/>
          <w:sz w:val="28"/>
          <w:szCs w:val="28"/>
        </w:rPr>
        <w:t xml:space="preserve">Елизарово)». По мероприятию заключен муниципальный контракт от 09.02.2021 на сумму 120,5 тыс. рублей. Подрядной организацией работы по разработке проектной документации и размещению в Федеральной государственной информационной системе территориального планирования выполнены. </w:t>
      </w:r>
      <w:r w:rsidR="004D467B" w:rsidRPr="005B0AD3">
        <w:rPr>
          <w:rFonts w:ascii="Times New Roman" w:eastAsia="Calibri" w:hAnsi="Times New Roman" w:cs="Times New Roman"/>
          <w:sz w:val="28"/>
          <w:szCs w:val="28"/>
        </w:rPr>
        <w:t>Проект доработан и находится на согласовании в Департаменте недропользо</w:t>
      </w:r>
      <w:r w:rsidR="00A56836" w:rsidRPr="005B0AD3">
        <w:rPr>
          <w:rFonts w:ascii="Times New Roman" w:eastAsia="Calibri" w:hAnsi="Times New Roman" w:cs="Times New Roman"/>
          <w:sz w:val="28"/>
          <w:szCs w:val="28"/>
        </w:rPr>
        <w:t>вания и</w:t>
      </w:r>
      <w:r w:rsidR="003209DF" w:rsidRPr="005B0AD3">
        <w:rPr>
          <w:rFonts w:ascii="Times New Roman" w:eastAsia="Calibri" w:hAnsi="Times New Roman" w:cs="Times New Roman"/>
          <w:sz w:val="28"/>
          <w:szCs w:val="28"/>
        </w:rPr>
        <w:t xml:space="preserve"> природных ресурсов Ханты-Мансийского автономного округа – </w:t>
      </w:r>
      <w:r w:rsidR="004D467B" w:rsidRPr="005B0AD3">
        <w:rPr>
          <w:rFonts w:ascii="Times New Roman" w:eastAsia="Calibri" w:hAnsi="Times New Roman" w:cs="Times New Roman"/>
          <w:sz w:val="28"/>
          <w:szCs w:val="28"/>
        </w:rPr>
        <w:t>Югры</w:t>
      </w:r>
      <w:r w:rsidR="003209DF" w:rsidRPr="005B0AD3">
        <w:rPr>
          <w:rFonts w:ascii="Times New Roman" w:eastAsia="Calibri" w:hAnsi="Times New Roman" w:cs="Times New Roman"/>
          <w:sz w:val="28"/>
          <w:szCs w:val="28"/>
        </w:rPr>
        <w:t>.</w:t>
      </w:r>
    </w:p>
    <w:p w:rsidR="004D467B" w:rsidRPr="005B0AD3" w:rsidRDefault="004D467B" w:rsidP="00A56836">
      <w:pPr>
        <w:spacing w:after="0" w:line="240" w:lineRule="auto"/>
        <w:ind w:firstLine="708"/>
        <w:jc w:val="both"/>
        <w:rPr>
          <w:rFonts w:ascii="Times New Roman" w:eastAsia="Calibri" w:hAnsi="Times New Roman" w:cs="Times New Roman"/>
          <w:sz w:val="28"/>
          <w:szCs w:val="28"/>
        </w:rPr>
      </w:pPr>
      <w:r w:rsidRPr="005B0AD3">
        <w:rPr>
          <w:rFonts w:ascii="Times New Roman" w:eastAsia="Calibri" w:hAnsi="Times New Roman" w:cs="Times New Roman"/>
          <w:sz w:val="28"/>
          <w:szCs w:val="28"/>
        </w:rPr>
        <w:t xml:space="preserve">- «Подготовка документов для постановки территориальных зон на кадастровый учет». По мероприятию заключен муниципальный контракт от 29.03.2023 на сумму 56,5 тыс. рублей. Подрядной организацией подготовлены документы по трем зонам (всего 15 зон) и направлены на постановку на кадастровый учет, внесены сведения в ЕГРН – 3 зоны. </w:t>
      </w:r>
      <w:r w:rsidR="00F2437F" w:rsidRPr="005B0AD3">
        <w:rPr>
          <w:rFonts w:ascii="Times New Roman" w:eastAsia="Calibri" w:hAnsi="Times New Roman" w:cs="Times New Roman"/>
          <w:sz w:val="28"/>
          <w:szCs w:val="28"/>
        </w:rPr>
        <w:t>Срок реализации мероприятия до 31 декабря 2023 года.</w:t>
      </w:r>
    </w:p>
    <w:p w:rsidR="00091259" w:rsidRPr="005B0AD3" w:rsidRDefault="00140FB5" w:rsidP="00A56836">
      <w:pPr>
        <w:spacing w:after="0" w:line="240" w:lineRule="auto"/>
        <w:ind w:firstLine="709"/>
        <w:jc w:val="both"/>
        <w:rPr>
          <w:rFonts w:ascii="Times New Roman" w:eastAsia="Calibri" w:hAnsi="Times New Roman" w:cs="Times New Roman"/>
          <w:sz w:val="28"/>
          <w:szCs w:val="28"/>
        </w:rPr>
      </w:pPr>
      <w:r w:rsidRPr="005B0AD3">
        <w:rPr>
          <w:rFonts w:ascii="Times New Roman" w:eastAsia="Calibri" w:hAnsi="Times New Roman" w:cs="Times New Roman"/>
          <w:sz w:val="28"/>
          <w:szCs w:val="28"/>
        </w:rPr>
        <w:t xml:space="preserve">В рамках основного мероприятия </w:t>
      </w:r>
      <w:r w:rsidR="00091259" w:rsidRPr="005B0AD3">
        <w:rPr>
          <w:rFonts w:ascii="Times New Roman" w:eastAsia="Calibri" w:hAnsi="Times New Roman" w:cs="Times New Roman"/>
          <w:sz w:val="28"/>
          <w:szCs w:val="28"/>
        </w:rPr>
        <w:t>«Разработка документации по планировке и межеванию территории населенных пунктов Ханты-Мансийского района»</w:t>
      </w:r>
      <w:r w:rsidRPr="005B0AD3">
        <w:rPr>
          <w:rFonts w:ascii="Times New Roman" w:eastAsia="Calibri" w:hAnsi="Times New Roman" w:cs="Times New Roman"/>
          <w:sz w:val="28"/>
          <w:szCs w:val="28"/>
        </w:rPr>
        <w:t xml:space="preserve"> предусмотрена реализация следующих мероприятий:</w:t>
      </w:r>
    </w:p>
    <w:p w:rsidR="00077981" w:rsidRPr="005B0AD3" w:rsidRDefault="0073507C" w:rsidP="00A56836">
      <w:pPr>
        <w:spacing w:after="0" w:line="240" w:lineRule="auto"/>
        <w:ind w:firstLine="708"/>
        <w:jc w:val="both"/>
        <w:rPr>
          <w:rFonts w:ascii="Times New Roman" w:eastAsia="Calibri" w:hAnsi="Times New Roman" w:cs="Times New Roman"/>
          <w:sz w:val="28"/>
          <w:szCs w:val="28"/>
        </w:rPr>
      </w:pPr>
      <w:r w:rsidRPr="005B0AD3">
        <w:rPr>
          <w:rFonts w:ascii="Times New Roman" w:eastAsia="Calibri" w:hAnsi="Times New Roman" w:cs="Times New Roman"/>
          <w:sz w:val="28"/>
          <w:szCs w:val="28"/>
        </w:rPr>
        <w:t>- «</w:t>
      </w:r>
      <w:r w:rsidR="00091259" w:rsidRPr="005B0AD3">
        <w:rPr>
          <w:rFonts w:ascii="Times New Roman" w:eastAsia="Calibri" w:hAnsi="Times New Roman" w:cs="Times New Roman"/>
          <w:sz w:val="28"/>
          <w:szCs w:val="28"/>
        </w:rPr>
        <w:t xml:space="preserve">Подготовка документации по планировке территории населенных пунктов сельского поселения </w:t>
      </w:r>
      <w:proofErr w:type="spellStart"/>
      <w:r w:rsidR="00091259" w:rsidRPr="005B0AD3">
        <w:rPr>
          <w:rFonts w:ascii="Times New Roman" w:eastAsia="Calibri" w:hAnsi="Times New Roman" w:cs="Times New Roman"/>
          <w:sz w:val="28"/>
          <w:szCs w:val="28"/>
        </w:rPr>
        <w:t>Луговской</w:t>
      </w:r>
      <w:proofErr w:type="spellEnd"/>
      <w:r w:rsidRPr="005B0AD3">
        <w:rPr>
          <w:rFonts w:ascii="Times New Roman" w:eastAsia="Calibri" w:hAnsi="Times New Roman" w:cs="Times New Roman"/>
          <w:sz w:val="28"/>
          <w:szCs w:val="28"/>
        </w:rPr>
        <w:t>».</w:t>
      </w:r>
      <w:r w:rsidR="00091259" w:rsidRPr="005B0AD3">
        <w:rPr>
          <w:rFonts w:ascii="Times New Roman" w:eastAsia="Calibri" w:hAnsi="Times New Roman" w:cs="Times New Roman"/>
          <w:sz w:val="28"/>
          <w:szCs w:val="28"/>
        </w:rPr>
        <w:t xml:space="preserve"> </w:t>
      </w:r>
      <w:r w:rsidRPr="005B0AD3">
        <w:rPr>
          <w:rFonts w:ascii="Times New Roman" w:eastAsia="Calibri" w:hAnsi="Times New Roman" w:cs="Times New Roman"/>
          <w:sz w:val="28"/>
          <w:szCs w:val="28"/>
        </w:rPr>
        <w:t>По мероприятию заклю</w:t>
      </w:r>
      <w:r w:rsidR="00091259" w:rsidRPr="005B0AD3">
        <w:rPr>
          <w:rFonts w:ascii="Times New Roman" w:eastAsia="Calibri" w:hAnsi="Times New Roman" w:cs="Times New Roman"/>
          <w:sz w:val="28"/>
          <w:szCs w:val="28"/>
        </w:rPr>
        <w:t>чен муниципальный контракт от 15.05.2023</w:t>
      </w:r>
      <w:r w:rsidRPr="005B0AD3">
        <w:rPr>
          <w:rFonts w:ascii="Times New Roman" w:eastAsia="Calibri" w:hAnsi="Times New Roman" w:cs="Times New Roman"/>
          <w:sz w:val="28"/>
          <w:szCs w:val="28"/>
        </w:rPr>
        <w:t xml:space="preserve"> на сумму </w:t>
      </w:r>
      <w:r w:rsidR="00091259" w:rsidRPr="005B0AD3">
        <w:rPr>
          <w:rFonts w:ascii="Times New Roman" w:eastAsia="Calibri" w:hAnsi="Times New Roman" w:cs="Times New Roman"/>
          <w:sz w:val="28"/>
          <w:szCs w:val="28"/>
        </w:rPr>
        <w:t>4 848,7</w:t>
      </w:r>
      <w:r w:rsidRPr="005B0AD3">
        <w:rPr>
          <w:rFonts w:ascii="Times New Roman" w:eastAsia="Calibri" w:hAnsi="Times New Roman" w:cs="Times New Roman"/>
          <w:sz w:val="28"/>
          <w:szCs w:val="28"/>
        </w:rPr>
        <w:t xml:space="preserve"> тыс. рублей. Подрядной организацией </w:t>
      </w:r>
      <w:r w:rsidR="00091259" w:rsidRPr="005B0AD3">
        <w:rPr>
          <w:rFonts w:ascii="Times New Roman" w:eastAsia="Calibri" w:hAnsi="Times New Roman" w:cs="Times New Roman"/>
          <w:sz w:val="28"/>
          <w:szCs w:val="28"/>
        </w:rPr>
        <w:t xml:space="preserve">подготовлена документация по планировке территории д. </w:t>
      </w:r>
      <w:proofErr w:type="spellStart"/>
      <w:r w:rsidR="00091259" w:rsidRPr="005B0AD3">
        <w:rPr>
          <w:rFonts w:ascii="Times New Roman" w:eastAsia="Calibri" w:hAnsi="Times New Roman" w:cs="Times New Roman"/>
          <w:sz w:val="28"/>
          <w:szCs w:val="28"/>
        </w:rPr>
        <w:t>Ягурьях</w:t>
      </w:r>
      <w:proofErr w:type="spellEnd"/>
      <w:r w:rsidR="00091259" w:rsidRPr="005B0AD3">
        <w:rPr>
          <w:rFonts w:ascii="Times New Roman" w:eastAsia="Calibri" w:hAnsi="Times New Roman" w:cs="Times New Roman"/>
          <w:sz w:val="28"/>
          <w:szCs w:val="28"/>
        </w:rPr>
        <w:t>, д. Троица, д. Бело</w:t>
      </w:r>
      <w:r w:rsidR="003209DF" w:rsidRPr="005B0AD3">
        <w:rPr>
          <w:rFonts w:ascii="Times New Roman" w:eastAsia="Calibri" w:hAnsi="Times New Roman" w:cs="Times New Roman"/>
          <w:sz w:val="28"/>
          <w:szCs w:val="28"/>
        </w:rPr>
        <w:t>горье и направлена на согласование в Департамент имуще</w:t>
      </w:r>
      <w:r w:rsidR="00A56836" w:rsidRPr="005B0AD3">
        <w:rPr>
          <w:rFonts w:ascii="Times New Roman" w:eastAsia="Calibri" w:hAnsi="Times New Roman" w:cs="Times New Roman"/>
          <w:sz w:val="28"/>
          <w:szCs w:val="28"/>
        </w:rPr>
        <w:t>ственных и земельных отношений а</w:t>
      </w:r>
      <w:r w:rsidR="003209DF" w:rsidRPr="005B0AD3">
        <w:rPr>
          <w:rFonts w:ascii="Times New Roman" w:eastAsia="Calibri" w:hAnsi="Times New Roman" w:cs="Times New Roman"/>
          <w:sz w:val="28"/>
          <w:szCs w:val="28"/>
        </w:rPr>
        <w:t>дминистрации Ханты-Мансийского района, в Управление гражданской защиты нас</w:t>
      </w:r>
      <w:r w:rsidR="00A56836" w:rsidRPr="005B0AD3">
        <w:rPr>
          <w:rFonts w:ascii="Times New Roman" w:eastAsia="Calibri" w:hAnsi="Times New Roman" w:cs="Times New Roman"/>
          <w:sz w:val="28"/>
          <w:szCs w:val="28"/>
        </w:rPr>
        <w:t>еления а</w:t>
      </w:r>
      <w:r w:rsidR="003209DF" w:rsidRPr="005B0AD3">
        <w:rPr>
          <w:rFonts w:ascii="Times New Roman" w:eastAsia="Calibri" w:hAnsi="Times New Roman" w:cs="Times New Roman"/>
          <w:sz w:val="28"/>
          <w:szCs w:val="28"/>
        </w:rPr>
        <w:t>дминистрации Ханты-</w:t>
      </w:r>
      <w:r w:rsidR="00A56836" w:rsidRPr="005B0AD3">
        <w:rPr>
          <w:rFonts w:ascii="Times New Roman" w:eastAsia="Calibri" w:hAnsi="Times New Roman" w:cs="Times New Roman"/>
          <w:sz w:val="28"/>
          <w:szCs w:val="28"/>
        </w:rPr>
        <w:lastRenderedPageBreak/>
        <w:t>Мансийского района, а также в а</w:t>
      </w:r>
      <w:r w:rsidR="003209DF" w:rsidRPr="005B0AD3">
        <w:rPr>
          <w:rFonts w:ascii="Times New Roman" w:eastAsia="Calibri" w:hAnsi="Times New Roman" w:cs="Times New Roman"/>
          <w:sz w:val="28"/>
          <w:szCs w:val="28"/>
        </w:rPr>
        <w:t xml:space="preserve">дминистрацию сельского поселения </w:t>
      </w:r>
      <w:proofErr w:type="spellStart"/>
      <w:r w:rsidR="003209DF" w:rsidRPr="005B0AD3">
        <w:rPr>
          <w:rFonts w:ascii="Times New Roman" w:eastAsia="Calibri" w:hAnsi="Times New Roman" w:cs="Times New Roman"/>
          <w:sz w:val="28"/>
          <w:szCs w:val="28"/>
        </w:rPr>
        <w:t>Луговской</w:t>
      </w:r>
      <w:proofErr w:type="spellEnd"/>
      <w:r w:rsidR="003209DF" w:rsidRPr="005B0AD3">
        <w:rPr>
          <w:rFonts w:ascii="Times New Roman" w:eastAsia="Calibri" w:hAnsi="Times New Roman" w:cs="Times New Roman"/>
          <w:sz w:val="28"/>
          <w:szCs w:val="28"/>
        </w:rPr>
        <w:t>. Срок реализации мероприятия до 31 января 2024 года.</w:t>
      </w:r>
    </w:p>
    <w:p w:rsidR="008E47E3" w:rsidRPr="005B0AD3" w:rsidRDefault="008E47E3" w:rsidP="00A56836">
      <w:pPr>
        <w:spacing w:after="0" w:line="240" w:lineRule="auto"/>
        <w:ind w:firstLine="709"/>
        <w:jc w:val="both"/>
        <w:rPr>
          <w:rFonts w:ascii="Times New Roman" w:eastAsia="Calibri" w:hAnsi="Times New Roman" w:cs="Times New Roman"/>
          <w:sz w:val="28"/>
          <w:szCs w:val="28"/>
        </w:rPr>
        <w:sectPr w:rsidR="008E47E3" w:rsidRPr="005B0AD3" w:rsidSect="00A56836">
          <w:footerReference w:type="default" r:id="rId8"/>
          <w:footerReference w:type="first" r:id="rId9"/>
          <w:type w:val="continuous"/>
          <w:pgSz w:w="11906" w:h="16838"/>
          <w:pgMar w:top="1134" w:right="567" w:bottom="1134" w:left="1418" w:header="709" w:footer="709" w:gutter="0"/>
          <w:cols w:space="708"/>
          <w:titlePg/>
          <w:docGrid w:linePitch="360"/>
        </w:sectPr>
      </w:pPr>
      <w:r w:rsidRPr="005B0AD3">
        <w:rPr>
          <w:rFonts w:ascii="Times New Roman" w:eastAsia="Calibri" w:hAnsi="Times New Roman" w:cs="Times New Roman"/>
          <w:sz w:val="28"/>
          <w:szCs w:val="28"/>
        </w:rPr>
        <w:t xml:space="preserve">- «Внесение </w:t>
      </w:r>
      <w:r w:rsidR="00091259" w:rsidRPr="005B0AD3">
        <w:rPr>
          <w:rFonts w:ascii="Times New Roman" w:eastAsia="Calibri" w:hAnsi="Times New Roman" w:cs="Times New Roman"/>
          <w:sz w:val="28"/>
          <w:szCs w:val="28"/>
        </w:rPr>
        <w:t>изменений</w:t>
      </w:r>
      <w:r w:rsidR="00C01F10" w:rsidRPr="005B0AD3">
        <w:rPr>
          <w:rFonts w:ascii="Times New Roman" w:eastAsia="Calibri" w:hAnsi="Times New Roman" w:cs="Times New Roman"/>
          <w:sz w:val="28"/>
          <w:szCs w:val="28"/>
        </w:rPr>
        <w:t xml:space="preserve"> в государст</w:t>
      </w:r>
      <w:r w:rsidR="005E2295" w:rsidRPr="005B0AD3">
        <w:rPr>
          <w:rFonts w:ascii="Times New Roman" w:eastAsia="Calibri" w:hAnsi="Times New Roman" w:cs="Times New Roman"/>
          <w:sz w:val="28"/>
          <w:szCs w:val="28"/>
        </w:rPr>
        <w:t>венный водный реестр сведений о</w:t>
      </w:r>
      <w:r w:rsidR="00CF60B7" w:rsidRPr="005B0AD3">
        <w:rPr>
          <w:rFonts w:ascii="Times New Roman" w:eastAsia="Calibri" w:hAnsi="Times New Roman" w:cs="Times New Roman"/>
          <w:sz w:val="28"/>
          <w:szCs w:val="28"/>
        </w:rPr>
        <w:t xml:space="preserve"> затоплении, </w:t>
      </w:r>
      <w:r w:rsidR="00C01F10" w:rsidRPr="005B0AD3">
        <w:rPr>
          <w:rFonts w:ascii="Times New Roman" w:eastAsia="Calibri" w:hAnsi="Times New Roman" w:cs="Times New Roman"/>
          <w:sz w:val="28"/>
          <w:szCs w:val="28"/>
        </w:rPr>
        <w:t>подтоплении территорий Ханты-Мансийского района</w:t>
      </w:r>
      <w:r w:rsidR="00CF60B7" w:rsidRPr="005B0AD3">
        <w:rPr>
          <w:rFonts w:ascii="Times New Roman" w:eastAsia="Calibri" w:hAnsi="Times New Roman" w:cs="Times New Roman"/>
          <w:sz w:val="28"/>
          <w:szCs w:val="28"/>
        </w:rPr>
        <w:t xml:space="preserve">». По </w:t>
      </w:r>
      <w:r w:rsidRPr="005B0AD3">
        <w:rPr>
          <w:rFonts w:ascii="Times New Roman" w:eastAsia="Calibri" w:hAnsi="Times New Roman" w:cs="Times New Roman"/>
          <w:sz w:val="28"/>
          <w:szCs w:val="28"/>
        </w:rPr>
        <w:t>мероприятию заклю</w:t>
      </w:r>
      <w:r w:rsidR="00C01F10" w:rsidRPr="005B0AD3">
        <w:rPr>
          <w:rFonts w:ascii="Times New Roman" w:eastAsia="Calibri" w:hAnsi="Times New Roman" w:cs="Times New Roman"/>
          <w:sz w:val="28"/>
          <w:szCs w:val="28"/>
        </w:rPr>
        <w:t>чен муниципальный контракт от 13.07.2023</w:t>
      </w:r>
      <w:r w:rsidRPr="005B0AD3">
        <w:rPr>
          <w:rFonts w:ascii="Times New Roman" w:eastAsia="Calibri" w:hAnsi="Times New Roman" w:cs="Times New Roman"/>
          <w:sz w:val="28"/>
          <w:szCs w:val="28"/>
        </w:rPr>
        <w:t xml:space="preserve"> на сумму </w:t>
      </w:r>
      <w:r w:rsidR="00C01F10" w:rsidRPr="005B0AD3">
        <w:rPr>
          <w:rFonts w:ascii="Times New Roman" w:eastAsia="Calibri" w:hAnsi="Times New Roman" w:cs="Times New Roman"/>
          <w:sz w:val="28"/>
          <w:szCs w:val="28"/>
        </w:rPr>
        <w:t>599,0</w:t>
      </w:r>
      <w:r w:rsidR="00CF60B7" w:rsidRPr="005B0AD3">
        <w:rPr>
          <w:rFonts w:ascii="Times New Roman" w:eastAsia="Calibri" w:hAnsi="Times New Roman" w:cs="Times New Roman"/>
          <w:sz w:val="28"/>
          <w:szCs w:val="28"/>
        </w:rPr>
        <w:t xml:space="preserve"> тыс. рублей. </w:t>
      </w:r>
      <w:r w:rsidR="00F2437F" w:rsidRPr="005B0AD3">
        <w:rPr>
          <w:rFonts w:ascii="Times New Roman" w:eastAsia="Calibri" w:hAnsi="Times New Roman" w:cs="Times New Roman"/>
          <w:sz w:val="28"/>
          <w:szCs w:val="28"/>
        </w:rPr>
        <w:t>Исходные данные Д</w:t>
      </w:r>
      <w:r w:rsidR="003209DF" w:rsidRPr="005B0AD3">
        <w:rPr>
          <w:rFonts w:ascii="Times New Roman" w:eastAsia="Calibri" w:hAnsi="Times New Roman" w:cs="Times New Roman"/>
          <w:sz w:val="28"/>
          <w:szCs w:val="28"/>
        </w:rPr>
        <w:t>епартаментом строительства, архитектуры и ЖКХ переданы подрядной организации. Подрядная организация</w:t>
      </w:r>
      <w:r w:rsidR="00F2437F" w:rsidRPr="005B0AD3">
        <w:rPr>
          <w:rFonts w:ascii="Times New Roman" w:eastAsia="Calibri" w:hAnsi="Times New Roman" w:cs="Times New Roman"/>
          <w:sz w:val="28"/>
          <w:szCs w:val="28"/>
        </w:rPr>
        <w:t xml:space="preserve"> приступила к выполнению работ по корректировке документации. Сроки реализации мероприятия по условиям контракта до 25 декабря 2023 года.</w:t>
      </w:r>
    </w:p>
    <w:p w:rsidR="005F7B37" w:rsidRPr="005B0AD3" w:rsidRDefault="005F7B37" w:rsidP="00A56836">
      <w:pPr>
        <w:spacing w:after="0" w:line="240" w:lineRule="auto"/>
        <w:contextualSpacing/>
        <w:jc w:val="both"/>
        <w:rPr>
          <w:rFonts w:ascii="Times New Roman" w:eastAsia="Calibri" w:hAnsi="Times New Roman" w:cs="Times New Roman"/>
          <w:sz w:val="28"/>
          <w:szCs w:val="28"/>
        </w:rPr>
      </w:pPr>
    </w:p>
    <w:p w:rsidR="003C41CB" w:rsidRPr="005B0AD3" w:rsidRDefault="00A56836" w:rsidP="00A56836">
      <w:pPr>
        <w:spacing w:after="0" w:line="240" w:lineRule="auto"/>
        <w:jc w:val="right"/>
        <w:rPr>
          <w:rFonts w:ascii="Times New Roman" w:eastAsia="Times New Roman" w:hAnsi="Times New Roman" w:cs="Times New Roman"/>
          <w:sz w:val="28"/>
          <w:szCs w:val="24"/>
          <w:lang w:eastAsia="ru-RU"/>
        </w:rPr>
      </w:pPr>
      <w:r w:rsidRPr="005B0AD3">
        <w:rPr>
          <w:rFonts w:ascii="Times New Roman" w:eastAsia="Times New Roman" w:hAnsi="Times New Roman" w:cs="Times New Roman"/>
          <w:sz w:val="28"/>
          <w:szCs w:val="24"/>
          <w:lang w:eastAsia="ru-RU"/>
        </w:rPr>
        <w:t>Приложение 1</w:t>
      </w:r>
    </w:p>
    <w:p w:rsidR="003C41CB" w:rsidRPr="005B0AD3" w:rsidRDefault="003C41CB" w:rsidP="00A56836">
      <w:pPr>
        <w:spacing w:after="0" w:line="240" w:lineRule="auto"/>
        <w:jc w:val="right"/>
        <w:rPr>
          <w:rFonts w:ascii="Times New Roman" w:eastAsia="Times New Roman" w:hAnsi="Times New Roman" w:cs="Times New Roman"/>
          <w:sz w:val="28"/>
          <w:szCs w:val="24"/>
          <w:lang w:eastAsia="ru-RU"/>
        </w:rPr>
      </w:pPr>
      <w:r w:rsidRPr="005B0AD3">
        <w:rPr>
          <w:rFonts w:ascii="Times New Roman" w:eastAsia="Times New Roman" w:hAnsi="Times New Roman" w:cs="Times New Roman"/>
          <w:sz w:val="28"/>
          <w:szCs w:val="24"/>
          <w:lang w:eastAsia="ru-RU"/>
        </w:rPr>
        <w:t xml:space="preserve">к информации </w:t>
      </w:r>
      <w:r w:rsidRPr="005B0AD3">
        <w:rPr>
          <w:rFonts w:ascii="Times New Roman" w:eastAsia="Calibri" w:hAnsi="Times New Roman" w:cs="Times New Roman"/>
          <w:bCs/>
          <w:sz w:val="28"/>
          <w:szCs w:val="28"/>
        </w:rPr>
        <w:t>о</w:t>
      </w:r>
      <w:r w:rsidR="007501F4" w:rsidRPr="005B0AD3">
        <w:rPr>
          <w:rFonts w:ascii="Times New Roman" w:eastAsia="Calibri" w:hAnsi="Times New Roman" w:cs="Times New Roman"/>
          <w:bCs/>
          <w:sz w:val="28"/>
          <w:szCs w:val="28"/>
        </w:rPr>
        <w:t xml:space="preserve"> ходе </w:t>
      </w:r>
      <w:r w:rsidR="00A56836" w:rsidRPr="005B0AD3">
        <w:rPr>
          <w:rFonts w:ascii="Times New Roman" w:eastAsia="Times New Roman" w:hAnsi="Times New Roman" w:cs="Times New Roman"/>
          <w:sz w:val="28"/>
          <w:szCs w:val="24"/>
          <w:lang w:eastAsia="ru-RU"/>
        </w:rPr>
        <w:t>реализации муниципальной</w:t>
      </w:r>
    </w:p>
    <w:p w:rsidR="0073507C" w:rsidRPr="005B0AD3" w:rsidRDefault="003C41CB" w:rsidP="00A56836">
      <w:pPr>
        <w:spacing w:after="0" w:line="240" w:lineRule="auto"/>
        <w:jc w:val="right"/>
        <w:rPr>
          <w:rFonts w:ascii="Times New Roman" w:eastAsia="Calibri" w:hAnsi="Times New Roman" w:cs="Times New Roman"/>
          <w:bCs/>
          <w:sz w:val="28"/>
          <w:szCs w:val="28"/>
        </w:rPr>
      </w:pPr>
      <w:r w:rsidRPr="005B0AD3">
        <w:rPr>
          <w:rFonts w:ascii="Times New Roman" w:eastAsia="Times New Roman" w:hAnsi="Times New Roman" w:cs="Times New Roman"/>
          <w:sz w:val="28"/>
          <w:szCs w:val="24"/>
          <w:lang w:eastAsia="ru-RU"/>
        </w:rPr>
        <w:t>программы «</w:t>
      </w:r>
      <w:r w:rsidR="0073507C" w:rsidRPr="005B0AD3">
        <w:rPr>
          <w:rFonts w:ascii="Times New Roman" w:eastAsia="Calibri" w:hAnsi="Times New Roman" w:cs="Times New Roman"/>
          <w:bCs/>
          <w:sz w:val="28"/>
          <w:szCs w:val="28"/>
        </w:rPr>
        <w:t>Подготовка</w:t>
      </w:r>
      <w:r w:rsidR="00A56836" w:rsidRPr="005B0AD3">
        <w:rPr>
          <w:rFonts w:ascii="Times New Roman" w:eastAsia="Calibri" w:hAnsi="Times New Roman" w:cs="Times New Roman"/>
          <w:bCs/>
          <w:sz w:val="28"/>
          <w:szCs w:val="28"/>
        </w:rPr>
        <w:t xml:space="preserve"> </w:t>
      </w:r>
      <w:r w:rsidR="0073507C" w:rsidRPr="005B0AD3">
        <w:rPr>
          <w:rFonts w:ascii="Times New Roman" w:eastAsia="Calibri" w:hAnsi="Times New Roman" w:cs="Times New Roman"/>
          <w:bCs/>
          <w:sz w:val="28"/>
          <w:szCs w:val="28"/>
        </w:rPr>
        <w:t>перспективных территорий для развития</w:t>
      </w:r>
    </w:p>
    <w:p w:rsidR="00A56836" w:rsidRPr="005B0AD3" w:rsidRDefault="0073507C" w:rsidP="00A56836">
      <w:pPr>
        <w:spacing w:after="0" w:line="240" w:lineRule="auto"/>
        <w:jc w:val="right"/>
        <w:rPr>
          <w:rFonts w:ascii="Times New Roman" w:eastAsia="Calibri" w:hAnsi="Times New Roman" w:cs="Times New Roman"/>
          <w:bCs/>
          <w:sz w:val="28"/>
          <w:szCs w:val="28"/>
        </w:rPr>
      </w:pPr>
      <w:r w:rsidRPr="005B0AD3">
        <w:rPr>
          <w:rFonts w:ascii="Times New Roman" w:eastAsia="Calibri" w:hAnsi="Times New Roman" w:cs="Times New Roman"/>
          <w:bCs/>
          <w:sz w:val="28"/>
          <w:szCs w:val="28"/>
        </w:rPr>
        <w:t>жилищного строительства Ханты-Мансийского района</w:t>
      </w:r>
    </w:p>
    <w:p w:rsidR="0057162F" w:rsidRPr="005B0AD3" w:rsidRDefault="0073507C" w:rsidP="00A56836">
      <w:pPr>
        <w:spacing w:after="0" w:line="240" w:lineRule="auto"/>
        <w:jc w:val="right"/>
        <w:rPr>
          <w:rFonts w:ascii="Times New Roman" w:eastAsia="Calibri" w:hAnsi="Times New Roman" w:cs="Times New Roman"/>
          <w:bCs/>
          <w:sz w:val="28"/>
          <w:szCs w:val="28"/>
        </w:rPr>
      </w:pPr>
      <w:r w:rsidRPr="005B0AD3">
        <w:rPr>
          <w:rFonts w:ascii="Times New Roman" w:eastAsia="Calibri" w:hAnsi="Times New Roman" w:cs="Times New Roman"/>
          <w:bCs/>
          <w:sz w:val="28"/>
          <w:szCs w:val="28"/>
        </w:rPr>
        <w:t xml:space="preserve"> на 202</w:t>
      </w:r>
      <w:r w:rsidR="00A56836" w:rsidRPr="005B0AD3">
        <w:rPr>
          <w:rFonts w:ascii="Times New Roman" w:eastAsia="Calibri" w:hAnsi="Times New Roman" w:cs="Times New Roman"/>
          <w:bCs/>
          <w:sz w:val="28"/>
          <w:szCs w:val="28"/>
        </w:rPr>
        <w:t>2-</w:t>
      </w:r>
      <w:r w:rsidR="00781C40" w:rsidRPr="005B0AD3">
        <w:rPr>
          <w:rFonts w:ascii="Times New Roman" w:eastAsia="Calibri" w:hAnsi="Times New Roman" w:cs="Times New Roman"/>
          <w:bCs/>
          <w:sz w:val="28"/>
          <w:szCs w:val="28"/>
        </w:rPr>
        <w:t>2025</w:t>
      </w:r>
      <w:r w:rsidR="00091259" w:rsidRPr="005B0AD3">
        <w:rPr>
          <w:rFonts w:ascii="Times New Roman" w:eastAsia="Calibri" w:hAnsi="Times New Roman" w:cs="Times New Roman"/>
          <w:bCs/>
          <w:sz w:val="28"/>
          <w:szCs w:val="28"/>
        </w:rPr>
        <w:t xml:space="preserve"> годы» за 9 месяцев 2023</w:t>
      </w:r>
      <w:r w:rsidRPr="005B0AD3">
        <w:rPr>
          <w:rFonts w:ascii="Times New Roman" w:eastAsia="Calibri" w:hAnsi="Times New Roman" w:cs="Times New Roman"/>
          <w:bCs/>
          <w:sz w:val="28"/>
          <w:szCs w:val="28"/>
        </w:rPr>
        <w:t xml:space="preserve"> года</w:t>
      </w:r>
    </w:p>
    <w:p w:rsidR="0073507C" w:rsidRPr="005B0AD3" w:rsidRDefault="0073507C" w:rsidP="00A56836">
      <w:pPr>
        <w:spacing w:after="0" w:line="240" w:lineRule="auto"/>
        <w:jc w:val="right"/>
        <w:rPr>
          <w:rFonts w:ascii="Times New Roman" w:hAnsi="Times New Roman" w:cs="Times New Roman"/>
          <w:sz w:val="28"/>
        </w:rPr>
      </w:pPr>
    </w:p>
    <w:p w:rsidR="003C41CB" w:rsidRPr="005B0AD3" w:rsidRDefault="003C41CB" w:rsidP="00A56836">
      <w:pPr>
        <w:spacing w:after="0" w:line="240" w:lineRule="auto"/>
        <w:jc w:val="center"/>
        <w:rPr>
          <w:rFonts w:ascii="Times New Roman" w:eastAsia="Calibri" w:hAnsi="Times New Roman" w:cs="Times New Roman"/>
          <w:bCs/>
          <w:sz w:val="28"/>
          <w:szCs w:val="28"/>
        </w:rPr>
      </w:pPr>
      <w:r w:rsidRPr="005B0AD3">
        <w:rPr>
          <w:rFonts w:ascii="Times New Roman" w:eastAsia="Times New Roman" w:hAnsi="Times New Roman" w:cs="Times New Roman"/>
          <w:sz w:val="28"/>
          <w:szCs w:val="24"/>
          <w:lang w:eastAsia="ru-RU"/>
        </w:rPr>
        <w:t xml:space="preserve">Исполнение </w:t>
      </w:r>
      <w:r w:rsidR="00A56836" w:rsidRPr="005B0AD3">
        <w:rPr>
          <w:rFonts w:ascii="Times New Roman" w:eastAsia="Times New Roman" w:hAnsi="Times New Roman" w:cs="Times New Roman"/>
          <w:sz w:val="28"/>
          <w:szCs w:val="24"/>
          <w:lang w:eastAsia="ru-RU"/>
        </w:rPr>
        <w:t xml:space="preserve">Программы </w:t>
      </w:r>
      <w:r w:rsidR="00091259" w:rsidRPr="005B0AD3">
        <w:rPr>
          <w:rFonts w:ascii="Times New Roman" w:eastAsia="Calibri" w:hAnsi="Times New Roman" w:cs="Times New Roman"/>
          <w:bCs/>
          <w:sz w:val="28"/>
          <w:szCs w:val="28"/>
        </w:rPr>
        <w:t>за 9 месяцев 2023</w:t>
      </w:r>
      <w:r w:rsidR="0073507C" w:rsidRPr="005B0AD3">
        <w:rPr>
          <w:rFonts w:ascii="Times New Roman" w:eastAsia="Calibri" w:hAnsi="Times New Roman" w:cs="Times New Roman"/>
          <w:bCs/>
          <w:sz w:val="28"/>
          <w:szCs w:val="28"/>
        </w:rPr>
        <w:t xml:space="preserve"> года</w:t>
      </w:r>
    </w:p>
    <w:p w:rsidR="0085737D" w:rsidRPr="005B0AD3" w:rsidRDefault="0085737D" w:rsidP="00A56836">
      <w:pPr>
        <w:spacing w:after="0" w:line="240" w:lineRule="auto"/>
        <w:contextualSpacing/>
        <w:jc w:val="center"/>
        <w:rPr>
          <w:rFonts w:ascii="Times New Roman" w:hAnsi="Times New Roman" w:cs="Times New Roman"/>
          <w:sz w:val="28"/>
        </w:rPr>
      </w:pPr>
    </w:p>
    <w:tbl>
      <w:tblPr>
        <w:tblW w:w="14899" w:type="dxa"/>
        <w:tblInd w:w="93" w:type="dxa"/>
        <w:tblLayout w:type="fixed"/>
        <w:tblLook w:val="04A0" w:firstRow="1" w:lastRow="0" w:firstColumn="1" w:lastColumn="0" w:noHBand="0" w:noVBand="1"/>
      </w:tblPr>
      <w:tblGrid>
        <w:gridCol w:w="866"/>
        <w:gridCol w:w="283"/>
        <w:gridCol w:w="2127"/>
        <w:gridCol w:w="3827"/>
        <w:gridCol w:w="1984"/>
        <w:gridCol w:w="1418"/>
        <w:gridCol w:w="1559"/>
        <w:gridCol w:w="2835"/>
      </w:tblGrid>
      <w:tr w:rsidR="005374A6" w:rsidRPr="005B0AD3" w:rsidTr="005B0AD3">
        <w:trPr>
          <w:trHeight w:val="435"/>
        </w:trPr>
        <w:tc>
          <w:tcPr>
            <w:tcW w:w="11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4A6" w:rsidRPr="005B0AD3" w:rsidRDefault="005374A6" w:rsidP="00A56836">
            <w:pPr>
              <w:spacing w:after="0" w:line="240" w:lineRule="auto"/>
              <w:jc w:val="center"/>
              <w:rPr>
                <w:rFonts w:ascii="Times New Roman" w:eastAsia="Times New Roman" w:hAnsi="Times New Roman" w:cs="Times New Roman"/>
                <w:sz w:val="24"/>
                <w:szCs w:val="24"/>
                <w:lang w:eastAsia="ru-RU"/>
              </w:rPr>
            </w:pPr>
            <w:bookmarkStart w:id="1" w:name="RANGE!A1:J104"/>
            <w:r w:rsidRPr="005B0AD3">
              <w:rPr>
                <w:rFonts w:ascii="Times New Roman" w:eastAsia="Times New Roman" w:hAnsi="Times New Roman" w:cs="Times New Roman"/>
                <w:sz w:val="24"/>
                <w:szCs w:val="24"/>
                <w:lang w:eastAsia="ru-RU"/>
              </w:rPr>
              <w:t>№ мероприятия (из муниципальной программы)</w:t>
            </w:r>
            <w:bookmarkEnd w:id="1"/>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4A6" w:rsidRPr="005B0AD3" w:rsidRDefault="005374A6" w:rsidP="00A56836">
            <w:pPr>
              <w:spacing w:after="0" w:line="240" w:lineRule="auto"/>
              <w:jc w:val="center"/>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Мероприятия муниципальной программы</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4A6" w:rsidRPr="005B0AD3" w:rsidRDefault="005374A6" w:rsidP="00A56836">
            <w:pPr>
              <w:spacing w:after="0" w:line="240" w:lineRule="auto"/>
              <w:jc w:val="center"/>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Источники финансирования</w:t>
            </w:r>
          </w:p>
        </w:tc>
        <w:tc>
          <w:tcPr>
            <w:tcW w:w="34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374A6" w:rsidRPr="005B0AD3" w:rsidRDefault="005374A6" w:rsidP="00A56836">
            <w:pPr>
              <w:spacing w:after="0" w:line="240" w:lineRule="auto"/>
              <w:jc w:val="center"/>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Сумма, тыс. рублей</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74A6" w:rsidRPr="005B0AD3" w:rsidRDefault="005374A6" w:rsidP="00A56836">
            <w:pPr>
              <w:spacing w:after="0" w:line="240" w:lineRule="auto"/>
              <w:jc w:val="center"/>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 xml:space="preserve">% исполнения </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74A6" w:rsidRPr="005B0AD3" w:rsidRDefault="005374A6"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 xml:space="preserve">Краткий результат реализации мероприятия </w:t>
            </w:r>
          </w:p>
        </w:tc>
      </w:tr>
      <w:tr w:rsidR="005374A6" w:rsidRPr="005B0AD3" w:rsidTr="005B0AD3">
        <w:trPr>
          <w:trHeight w:val="480"/>
        </w:trPr>
        <w:tc>
          <w:tcPr>
            <w:tcW w:w="1149" w:type="dxa"/>
            <w:gridSpan w:val="2"/>
            <w:vMerge/>
            <w:tcBorders>
              <w:top w:val="single" w:sz="4" w:space="0" w:color="auto"/>
              <w:left w:val="single" w:sz="4" w:space="0" w:color="auto"/>
              <w:bottom w:val="single" w:sz="4" w:space="0" w:color="auto"/>
              <w:right w:val="single" w:sz="4" w:space="0" w:color="auto"/>
            </w:tcBorders>
            <w:vAlign w:val="center"/>
            <w:hideMark/>
          </w:tcPr>
          <w:p w:rsidR="005374A6" w:rsidRPr="005B0AD3" w:rsidRDefault="005374A6" w:rsidP="00A56836">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374A6" w:rsidRPr="005B0AD3" w:rsidRDefault="005374A6" w:rsidP="00A56836">
            <w:pPr>
              <w:spacing w:after="0" w:line="240" w:lineRule="auto"/>
              <w:rPr>
                <w:rFonts w:ascii="Times New Roman" w:eastAsia="Times New Roman" w:hAnsi="Times New Roman" w:cs="Times New Roman"/>
                <w:sz w:val="24"/>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5374A6" w:rsidRPr="005B0AD3" w:rsidRDefault="005374A6" w:rsidP="00A56836">
            <w:pPr>
              <w:spacing w:after="0" w:line="240" w:lineRule="auto"/>
              <w:rPr>
                <w:rFonts w:ascii="Times New Roman" w:eastAsia="Times New Roman" w:hAnsi="Times New Roman" w:cs="Times New Roman"/>
                <w:sz w:val="24"/>
                <w:szCs w:val="24"/>
                <w:lang w:eastAsia="ru-RU"/>
              </w:rPr>
            </w:pPr>
          </w:p>
        </w:tc>
        <w:tc>
          <w:tcPr>
            <w:tcW w:w="3402" w:type="dxa"/>
            <w:gridSpan w:val="2"/>
            <w:vMerge/>
            <w:tcBorders>
              <w:top w:val="single" w:sz="4" w:space="0" w:color="auto"/>
              <w:left w:val="single" w:sz="4" w:space="0" w:color="auto"/>
              <w:bottom w:val="single" w:sz="4" w:space="0" w:color="000000"/>
              <w:right w:val="single" w:sz="4" w:space="0" w:color="000000"/>
            </w:tcBorders>
            <w:vAlign w:val="center"/>
            <w:hideMark/>
          </w:tcPr>
          <w:p w:rsidR="005374A6" w:rsidRPr="005B0AD3" w:rsidRDefault="005374A6" w:rsidP="00A56836">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374A6" w:rsidRPr="005B0AD3" w:rsidRDefault="005374A6" w:rsidP="00A56836">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374A6" w:rsidRPr="005B0AD3" w:rsidRDefault="005374A6" w:rsidP="00A56836">
            <w:pPr>
              <w:spacing w:after="0" w:line="240" w:lineRule="auto"/>
              <w:rPr>
                <w:rFonts w:ascii="Times New Roman" w:eastAsia="Times New Roman" w:hAnsi="Times New Roman" w:cs="Times New Roman"/>
                <w:color w:val="000000"/>
                <w:sz w:val="24"/>
                <w:szCs w:val="24"/>
                <w:lang w:eastAsia="ru-RU"/>
              </w:rPr>
            </w:pPr>
          </w:p>
        </w:tc>
      </w:tr>
      <w:tr w:rsidR="005374A6" w:rsidRPr="005B0AD3" w:rsidTr="005B0AD3">
        <w:trPr>
          <w:trHeight w:val="975"/>
        </w:trPr>
        <w:tc>
          <w:tcPr>
            <w:tcW w:w="1149" w:type="dxa"/>
            <w:gridSpan w:val="2"/>
            <w:vMerge/>
            <w:tcBorders>
              <w:top w:val="single" w:sz="4" w:space="0" w:color="auto"/>
              <w:left w:val="single" w:sz="4" w:space="0" w:color="auto"/>
              <w:bottom w:val="single" w:sz="4" w:space="0" w:color="auto"/>
              <w:right w:val="single" w:sz="4" w:space="0" w:color="auto"/>
            </w:tcBorders>
            <w:vAlign w:val="center"/>
            <w:hideMark/>
          </w:tcPr>
          <w:p w:rsidR="005374A6" w:rsidRPr="005B0AD3" w:rsidRDefault="005374A6" w:rsidP="00A56836">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374A6" w:rsidRPr="005B0AD3" w:rsidRDefault="005374A6" w:rsidP="00A56836">
            <w:pPr>
              <w:spacing w:after="0" w:line="240" w:lineRule="auto"/>
              <w:rPr>
                <w:rFonts w:ascii="Times New Roman" w:eastAsia="Times New Roman" w:hAnsi="Times New Roman" w:cs="Times New Roman"/>
                <w:sz w:val="24"/>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5374A6" w:rsidRPr="005B0AD3" w:rsidRDefault="005374A6" w:rsidP="00A56836">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5374A6" w:rsidRPr="005B0AD3" w:rsidRDefault="005374A6" w:rsidP="00A56836">
            <w:pPr>
              <w:spacing w:after="0" w:line="240" w:lineRule="auto"/>
              <w:jc w:val="center"/>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предусмотрено утвержденной муниципальной программой</w:t>
            </w:r>
          </w:p>
        </w:tc>
        <w:tc>
          <w:tcPr>
            <w:tcW w:w="1418" w:type="dxa"/>
            <w:tcBorders>
              <w:top w:val="nil"/>
              <w:left w:val="nil"/>
              <w:bottom w:val="single" w:sz="4" w:space="0" w:color="auto"/>
              <w:right w:val="single" w:sz="4" w:space="0" w:color="auto"/>
            </w:tcBorders>
            <w:shd w:val="clear" w:color="auto" w:fill="auto"/>
            <w:vAlign w:val="center"/>
            <w:hideMark/>
          </w:tcPr>
          <w:p w:rsidR="005374A6" w:rsidRPr="005B0AD3" w:rsidRDefault="005374A6" w:rsidP="00A56836">
            <w:pPr>
              <w:spacing w:after="0" w:line="240" w:lineRule="auto"/>
              <w:jc w:val="center"/>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фактически исполнено</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374A6" w:rsidRPr="005B0AD3" w:rsidRDefault="005374A6" w:rsidP="00A56836">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374A6" w:rsidRPr="005B0AD3" w:rsidRDefault="005374A6" w:rsidP="00A56836">
            <w:pPr>
              <w:spacing w:after="0" w:line="240" w:lineRule="auto"/>
              <w:rPr>
                <w:rFonts w:ascii="Times New Roman" w:eastAsia="Times New Roman" w:hAnsi="Times New Roman" w:cs="Times New Roman"/>
                <w:color w:val="000000"/>
                <w:sz w:val="24"/>
                <w:szCs w:val="24"/>
                <w:lang w:eastAsia="ru-RU"/>
              </w:rPr>
            </w:pPr>
          </w:p>
        </w:tc>
      </w:tr>
      <w:tr w:rsidR="005374A6" w:rsidRPr="005B0AD3" w:rsidTr="005B0AD3">
        <w:trPr>
          <w:trHeight w:val="240"/>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374A6" w:rsidRPr="005B0AD3" w:rsidRDefault="005374A6"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1</w:t>
            </w:r>
          </w:p>
        </w:tc>
        <w:tc>
          <w:tcPr>
            <w:tcW w:w="2127" w:type="dxa"/>
            <w:tcBorders>
              <w:top w:val="nil"/>
              <w:left w:val="nil"/>
              <w:bottom w:val="single" w:sz="4" w:space="0" w:color="auto"/>
              <w:right w:val="single" w:sz="4" w:space="0" w:color="auto"/>
            </w:tcBorders>
            <w:shd w:val="clear" w:color="000000" w:fill="FFFFFF"/>
            <w:vAlign w:val="center"/>
            <w:hideMark/>
          </w:tcPr>
          <w:p w:rsidR="005374A6" w:rsidRPr="005B0AD3" w:rsidRDefault="005374A6" w:rsidP="00A56836">
            <w:pPr>
              <w:spacing w:after="0" w:line="240" w:lineRule="auto"/>
              <w:jc w:val="center"/>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2</w:t>
            </w:r>
          </w:p>
        </w:tc>
        <w:tc>
          <w:tcPr>
            <w:tcW w:w="3827" w:type="dxa"/>
            <w:tcBorders>
              <w:top w:val="nil"/>
              <w:left w:val="nil"/>
              <w:bottom w:val="single" w:sz="4" w:space="0" w:color="auto"/>
              <w:right w:val="single" w:sz="4" w:space="0" w:color="auto"/>
            </w:tcBorders>
            <w:shd w:val="clear" w:color="000000" w:fill="FFFFFF"/>
            <w:vAlign w:val="center"/>
            <w:hideMark/>
          </w:tcPr>
          <w:p w:rsidR="005374A6" w:rsidRPr="005B0AD3" w:rsidRDefault="005374A6" w:rsidP="00A56836">
            <w:pPr>
              <w:spacing w:after="0" w:line="240" w:lineRule="auto"/>
              <w:jc w:val="center"/>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3</w:t>
            </w:r>
          </w:p>
        </w:tc>
        <w:tc>
          <w:tcPr>
            <w:tcW w:w="1984" w:type="dxa"/>
            <w:tcBorders>
              <w:top w:val="nil"/>
              <w:left w:val="nil"/>
              <w:bottom w:val="single" w:sz="4" w:space="0" w:color="auto"/>
              <w:right w:val="single" w:sz="4" w:space="0" w:color="auto"/>
            </w:tcBorders>
            <w:shd w:val="clear" w:color="auto" w:fill="auto"/>
            <w:noWrap/>
            <w:vAlign w:val="center"/>
            <w:hideMark/>
          </w:tcPr>
          <w:p w:rsidR="005374A6" w:rsidRPr="005B0AD3" w:rsidRDefault="005374A6"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5374A6" w:rsidRPr="005B0AD3" w:rsidRDefault="005374A6"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5374A6" w:rsidRPr="005B0AD3" w:rsidRDefault="005374A6"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6</w:t>
            </w:r>
          </w:p>
        </w:tc>
        <w:tc>
          <w:tcPr>
            <w:tcW w:w="2835" w:type="dxa"/>
            <w:tcBorders>
              <w:top w:val="nil"/>
              <w:left w:val="nil"/>
              <w:bottom w:val="single" w:sz="4" w:space="0" w:color="auto"/>
              <w:right w:val="single" w:sz="4" w:space="0" w:color="auto"/>
            </w:tcBorders>
            <w:shd w:val="clear" w:color="auto" w:fill="auto"/>
            <w:noWrap/>
            <w:vAlign w:val="center"/>
            <w:hideMark/>
          </w:tcPr>
          <w:p w:rsidR="005374A6" w:rsidRPr="005B0AD3" w:rsidRDefault="005B0AD3"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7</w:t>
            </w:r>
          </w:p>
        </w:tc>
      </w:tr>
      <w:tr w:rsidR="0094093E" w:rsidRPr="005B0AD3" w:rsidTr="005B0AD3">
        <w:trPr>
          <w:trHeight w:val="329"/>
        </w:trPr>
        <w:tc>
          <w:tcPr>
            <w:tcW w:w="327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4093E" w:rsidRPr="005B0AD3" w:rsidRDefault="0094093E" w:rsidP="00A56836">
            <w:pPr>
              <w:spacing w:after="0" w:line="240" w:lineRule="auto"/>
              <w:jc w:val="center"/>
              <w:rPr>
                <w:rFonts w:ascii="Times New Roman" w:eastAsia="Times New Roman" w:hAnsi="Times New Roman" w:cs="Times New Roman"/>
                <w:bCs/>
                <w:sz w:val="24"/>
                <w:szCs w:val="24"/>
                <w:lang w:eastAsia="ru-RU"/>
              </w:rPr>
            </w:pPr>
            <w:r w:rsidRPr="005B0AD3">
              <w:rPr>
                <w:rFonts w:ascii="Times New Roman" w:eastAsia="Times New Roman" w:hAnsi="Times New Roman" w:cs="Times New Roman"/>
                <w:bCs/>
                <w:sz w:val="24"/>
                <w:szCs w:val="24"/>
                <w:lang w:eastAsia="ru-RU"/>
              </w:rPr>
              <w:t>Всего по муниципальной программе</w:t>
            </w: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r w:rsidRPr="005B0AD3">
              <w:rPr>
                <w:rFonts w:ascii="Times New Roman" w:eastAsia="Times New Roman" w:hAnsi="Times New Roman" w:cs="Times New Roman"/>
                <w:bCs/>
                <w:sz w:val="24"/>
                <w:szCs w:val="24"/>
                <w:lang w:eastAsia="ru-RU"/>
              </w:rPr>
              <w:t>всего:</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6536,8</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093E" w:rsidRPr="005B0AD3" w:rsidRDefault="0094093E"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 </w:t>
            </w:r>
          </w:p>
        </w:tc>
      </w:tr>
      <w:tr w:rsidR="0094093E" w:rsidRPr="005B0AD3" w:rsidTr="005B0AD3">
        <w:trPr>
          <w:trHeight w:val="350"/>
        </w:trPr>
        <w:tc>
          <w:tcPr>
            <w:tcW w:w="3276" w:type="dxa"/>
            <w:gridSpan w:val="3"/>
            <w:vMerge/>
            <w:tcBorders>
              <w:top w:val="single" w:sz="4" w:space="0" w:color="auto"/>
              <w:left w:val="single" w:sz="4" w:space="0" w:color="auto"/>
              <w:bottom w:val="single" w:sz="4" w:space="0" w:color="000000"/>
              <w:right w:val="single" w:sz="4" w:space="0" w:color="000000"/>
            </w:tcBorders>
            <w:vAlign w:val="center"/>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федеральный бюджет</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3276" w:type="dxa"/>
            <w:gridSpan w:val="3"/>
            <w:vMerge/>
            <w:tcBorders>
              <w:top w:val="single" w:sz="4" w:space="0" w:color="auto"/>
              <w:left w:val="single" w:sz="4" w:space="0" w:color="auto"/>
              <w:bottom w:val="single" w:sz="4" w:space="0" w:color="000000"/>
              <w:right w:val="single" w:sz="4" w:space="0" w:color="000000"/>
            </w:tcBorders>
            <w:vAlign w:val="center"/>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автономного округа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5234,4</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3276" w:type="dxa"/>
            <w:gridSpan w:val="3"/>
            <w:vMerge/>
            <w:tcBorders>
              <w:top w:val="single" w:sz="4" w:space="0" w:color="auto"/>
              <w:left w:val="single" w:sz="4" w:space="0" w:color="auto"/>
              <w:bottom w:val="single" w:sz="4" w:space="0" w:color="000000"/>
              <w:right w:val="single" w:sz="4" w:space="0" w:color="000000"/>
            </w:tcBorders>
            <w:vAlign w:val="center"/>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1302,4</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3276" w:type="dxa"/>
            <w:gridSpan w:val="3"/>
            <w:vMerge/>
            <w:tcBorders>
              <w:top w:val="single" w:sz="4" w:space="0" w:color="auto"/>
              <w:left w:val="single" w:sz="4" w:space="0" w:color="auto"/>
              <w:bottom w:val="single" w:sz="4" w:space="0" w:color="000000"/>
              <w:right w:val="single" w:sz="4" w:space="0" w:color="000000"/>
            </w:tcBorders>
            <w:vAlign w:val="center"/>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3276" w:type="dxa"/>
            <w:gridSpan w:val="3"/>
            <w:vMerge/>
            <w:tcBorders>
              <w:top w:val="single" w:sz="4" w:space="0" w:color="auto"/>
              <w:left w:val="single" w:sz="4" w:space="0" w:color="auto"/>
              <w:bottom w:val="single" w:sz="4" w:space="0" w:color="000000"/>
              <w:right w:val="single" w:sz="4" w:space="0" w:color="000000"/>
            </w:tcBorders>
            <w:vAlign w:val="center"/>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средства бюджета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655,5</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705"/>
        </w:trPr>
        <w:tc>
          <w:tcPr>
            <w:tcW w:w="3276" w:type="dxa"/>
            <w:gridSpan w:val="3"/>
            <w:vMerge/>
            <w:tcBorders>
              <w:top w:val="single" w:sz="4" w:space="0" w:color="auto"/>
              <w:left w:val="single" w:sz="4" w:space="0" w:color="auto"/>
              <w:bottom w:val="single" w:sz="4" w:space="0" w:color="000000"/>
              <w:right w:val="single" w:sz="4" w:space="0" w:color="000000"/>
            </w:tcBorders>
            <w:vAlign w:val="center"/>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 xml:space="preserve">средства бюджета района на </w:t>
            </w:r>
            <w:proofErr w:type="spellStart"/>
            <w:r w:rsidRPr="005B0AD3">
              <w:rPr>
                <w:rFonts w:ascii="Times New Roman" w:eastAsia="Times New Roman" w:hAnsi="Times New Roman" w:cs="Times New Roman"/>
                <w:sz w:val="24"/>
                <w:szCs w:val="24"/>
                <w:lang w:eastAsia="ru-RU"/>
              </w:rPr>
              <w:t>софинансирование</w:t>
            </w:r>
            <w:proofErr w:type="spellEnd"/>
            <w:r w:rsidRPr="005B0AD3">
              <w:rPr>
                <w:rFonts w:ascii="Times New Roman" w:eastAsia="Times New Roman" w:hAnsi="Times New Roman" w:cs="Times New Roman"/>
                <w:sz w:val="24"/>
                <w:szCs w:val="24"/>
                <w:lang w:eastAsia="ru-RU"/>
              </w:rPr>
              <w:t xml:space="preserve"> расходов за счет средств федерального и регионального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646,9</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465"/>
        </w:trPr>
        <w:tc>
          <w:tcPr>
            <w:tcW w:w="3276" w:type="dxa"/>
            <w:gridSpan w:val="3"/>
            <w:vMerge/>
            <w:tcBorders>
              <w:top w:val="single" w:sz="4" w:space="0" w:color="auto"/>
              <w:left w:val="single" w:sz="4" w:space="0" w:color="auto"/>
              <w:bottom w:val="single" w:sz="4" w:space="0" w:color="000000"/>
              <w:right w:val="single" w:sz="4" w:space="0" w:color="000000"/>
            </w:tcBorders>
            <w:vAlign w:val="center"/>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средства предприятий-</w:t>
            </w:r>
            <w:proofErr w:type="spellStart"/>
            <w:r w:rsidRPr="005B0AD3">
              <w:rPr>
                <w:rFonts w:ascii="Times New Roman" w:eastAsia="Times New Roman" w:hAnsi="Times New Roman" w:cs="Times New Roman"/>
                <w:sz w:val="24"/>
                <w:szCs w:val="24"/>
                <w:lang w:eastAsia="ru-RU"/>
              </w:rPr>
              <w:t>недропользователей</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285"/>
        </w:trPr>
        <w:tc>
          <w:tcPr>
            <w:tcW w:w="3276" w:type="dxa"/>
            <w:gridSpan w:val="3"/>
            <w:vMerge/>
            <w:tcBorders>
              <w:top w:val="single" w:sz="4" w:space="0" w:color="auto"/>
              <w:left w:val="single" w:sz="4" w:space="0" w:color="auto"/>
              <w:bottom w:val="single" w:sz="4" w:space="0" w:color="000000"/>
              <w:right w:val="single" w:sz="4" w:space="0" w:color="000000"/>
            </w:tcBorders>
            <w:vAlign w:val="center"/>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бюджет сельских поселений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4093E" w:rsidRPr="005B0AD3" w:rsidRDefault="0094093E" w:rsidP="00A56836">
            <w:pPr>
              <w:spacing w:after="0" w:line="240" w:lineRule="auto"/>
              <w:jc w:val="center"/>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lastRenderedPageBreak/>
              <w:t>1</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4093E" w:rsidRPr="005B0AD3" w:rsidRDefault="005B0AD3"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Региональный проект «Региональный проект «Жилье»»</w:t>
            </w: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r w:rsidRPr="005B0AD3">
              <w:rPr>
                <w:rFonts w:ascii="Times New Roman" w:eastAsia="Times New Roman" w:hAnsi="Times New Roman" w:cs="Times New Roman"/>
                <w:bCs/>
                <w:sz w:val="24"/>
                <w:szCs w:val="24"/>
                <w:lang w:eastAsia="ru-RU"/>
              </w:rPr>
              <w:t>всего:</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093E" w:rsidRPr="005B0AD3" w:rsidRDefault="0094093E"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 </w:t>
            </w:r>
          </w:p>
        </w:tc>
      </w:tr>
      <w:tr w:rsidR="0094093E" w:rsidRPr="005B0AD3" w:rsidTr="005B0AD3">
        <w:trPr>
          <w:trHeight w:val="30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федеральный бюджет</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15"/>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автономного округа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45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средства предприятий-</w:t>
            </w:r>
            <w:proofErr w:type="spellStart"/>
            <w:r w:rsidRPr="005B0AD3">
              <w:rPr>
                <w:rFonts w:ascii="Times New Roman" w:eastAsia="Times New Roman" w:hAnsi="Times New Roman" w:cs="Times New Roman"/>
                <w:sz w:val="24"/>
                <w:szCs w:val="24"/>
                <w:lang w:eastAsia="ru-RU"/>
              </w:rPr>
              <w:t>недропользователей</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27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бюджет сельских поселений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4093E" w:rsidRPr="005B0AD3" w:rsidRDefault="0094093E" w:rsidP="00A56836">
            <w:pPr>
              <w:spacing w:after="0" w:line="240" w:lineRule="auto"/>
              <w:jc w:val="center"/>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2.</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 xml:space="preserve">Основное мероприятие: Внесение изменений в генеральные планы и правила землепользования и застройки населенных пунктов Ханты-Мансийского района </w:t>
            </w: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r w:rsidRPr="005B0AD3">
              <w:rPr>
                <w:rFonts w:ascii="Times New Roman" w:eastAsia="Times New Roman" w:hAnsi="Times New Roman" w:cs="Times New Roman"/>
                <w:bCs/>
                <w:sz w:val="24"/>
                <w:szCs w:val="24"/>
                <w:lang w:eastAsia="ru-RU"/>
              </w:rPr>
              <w:t>всего:</w:t>
            </w:r>
          </w:p>
        </w:tc>
        <w:tc>
          <w:tcPr>
            <w:tcW w:w="1984"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1314,9</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093E" w:rsidRPr="005B0AD3" w:rsidRDefault="0094093E"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 </w:t>
            </w:r>
          </w:p>
        </w:tc>
      </w:tr>
      <w:tr w:rsidR="0094093E" w:rsidRPr="005B0AD3" w:rsidTr="005B0AD3">
        <w:trPr>
          <w:trHeight w:val="30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федеральный бюджет</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255"/>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автономного округа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1120,0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194,9</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средства бюджета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56,5</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69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 xml:space="preserve">средства бюджета района на </w:t>
            </w:r>
            <w:proofErr w:type="spellStart"/>
            <w:r w:rsidRPr="005B0AD3">
              <w:rPr>
                <w:rFonts w:ascii="Times New Roman" w:eastAsia="Times New Roman" w:hAnsi="Times New Roman" w:cs="Times New Roman"/>
                <w:sz w:val="24"/>
                <w:szCs w:val="24"/>
                <w:lang w:eastAsia="ru-RU"/>
              </w:rPr>
              <w:t>софинансирование</w:t>
            </w:r>
            <w:proofErr w:type="spellEnd"/>
            <w:r w:rsidRPr="005B0AD3">
              <w:rPr>
                <w:rFonts w:ascii="Times New Roman" w:eastAsia="Times New Roman" w:hAnsi="Times New Roman" w:cs="Times New Roman"/>
                <w:sz w:val="24"/>
                <w:szCs w:val="24"/>
                <w:lang w:eastAsia="ru-RU"/>
              </w:rPr>
              <w:t xml:space="preserve"> расходов за счет средств федерального и регионального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138,4</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48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средства предприятий-</w:t>
            </w:r>
            <w:proofErr w:type="spellStart"/>
            <w:r w:rsidRPr="005B0AD3">
              <w:rPr>
                <w:rFonts w:ascii="Times New Roman" w:eastAsia="Times New Roman" w:hAnsi="Times New Roman" w:cs="Times New Roman"/>
                <w:sz w:val="24"/>
                <w:szCs w:val="24"/>
                <w:lang w:eastAsia="ru-RU"/>
              </w:rPr>
              <w:t>недропользователей</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24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бюджет сельских поселений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093E" w:rsidRPr="005B0AD3" w:rsidRDefault="0094093E" w:rsidP="00A56836">
            <w:pPr>
              <w:spacing w:after="0" w:line="240" w:lineRule="auto"/>
              <w:jc w:val="center"/>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2.1.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 xml:space="preserve">Внесение изменений в генеральные планы и правила землепользования и застройки сельского поселения </w:t>
            </w:r>
            <w:proofErr w:type="spellStart"/>
            <w:r w:rsidRPr="005B0AD3">
              <w:rPr>
                <w:rFonts w:ascii="Times New Roman" w:eastAsia="Times New Roman" w:hAnsi="Times New Roman" w:cs="Times New Roman"/>
                <w:color w:val="000000"/>
                <w:sz w:val="24"/>
                <w:szCs w:val="24"/>
                <w:lang w:eastAsia="ru-RU"/>
              </w:rPr>
              <w:t>Выкатной</w:t>
            </w:r>
            <w:proofErr w:type="spellEnd"/>
            <w:r w:rsidRPr="005B0AD3">
              <w:rPr>
                <w:rFonts w:ascii="Times New Roman" w:eastAsia="Times New Roman" w:hAnsi="Times New Roman" w:cs="Times New Roman"/>
                <w:color w:val="000000"/>
                <w:sz w:val="24"/>
                <w:szCs w:val="24"/>
                <w:lang w:eastAsia="ru-RU"/>
              </w:rPr>
              <w:t xml:space="preserve"> (п. </w:t>
            </w:r>
            <w:proofErr w:type="spellStart"/>
            <w:r w:rsidRPr="005B0AD3">
              <w:rPr>
                <w:rFonts w:ascii="Times New Roman" w:eastAsia="Times New Roman" w:hAnsi="Times New Roman" w:cs="Times New Roman"/>
                <w:color w:val="000000"/>
                <w:sz w:val="24"/>
                <w:szCs w:val="24"/>
                <w:lang w:eastAsia="ru-RU"/>
              </w:rPr>
              <w:t>Выкатной</w:t>
            </w:r>
            <w:proofErr w:type="spellEnd"/>
            <w:r w:rsidRPr="005B0AD3">
              <w:rPr>
                <w:rFonts w:ascii="Times New Roman" w:eastAsia="Times New Roman" w:hAnsi="Times New Roman" w:cs="Times New Roman"/>
                <w:color w:val="000000"/>
                <w:sz w:val="24"/>
                <w:szCs w:val="24"/>
                <w:lang w:eastAsia="ru-RU"/>
              </w:rPr>
              <w:t>, с. Тюли)</w:t>
            </w: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r w:rsidRPr="005B0AD3">
              <w:rPr>
                <w:rFonts w:ascii="Times New Roman" w:eastAsia="Times New Roman" w:hAnsi="Times New Roman" w:cs="Times New Roman"/>
                <w:bCs/>
                <w:sz w:val="24"/>
                <w:szCs w:val="24"/>
                <w:lang w:eastAsia="ru-RU"/>
              </w:rPr>
              <w:t>всего:</w:t>
            </w:r>
          </w:p>
        </w:tc>
        <w:tc>
          <w:tcPr>
            <w:tcW w:w="1984"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135,3</w:t>
            </w:r>
          </w:p>
        </w:tc>
        <w:tc>
          <w:tcPr>
            <w:tcW w:w="1418"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1559"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94093E" w:rsidRPr="005B0AD3" w:rsidRDefault="00F2437F"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 xml:space="preserve">Подрядной организацией проводится доработка проекта по замечаниям </w:t>
            </w:r>
            <w:proofErr w:type="spellStart"/>
            <w:r w:rsidRPr="005B0AD3">
              <w:rPr>
                <w:rFonts w:ascii="Times New Roman" w:eastAsia="Times New Roman" w:hAnsi="Times New Roman" w:cs="Times New Roman"/>
                <w:color w:val="000000"/>
                <w:sz w:val="24"/>
                <w:szCs w:val="24"/>
                <w:lang w:eastAsia="ru-RU"/>
              </w:rPr>
              <w:t>Россельхоза</w:t>
            </w:r>
            <w:proofErr w:type="spellEnd"/>
          </w:p>
        </w:tc>
      </w:tr>
      <w:tr w:rsidR="0094093E" w:rsidRPr="005B0AD3" w:rsidTr="005B0AD3">
        <w:trPr>
          <w:trHeight w:val="300"/>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федеральный бюджет</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285"/>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автономного округа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120,4</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14,9</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720"/>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 xml:space="preserve">средства бюджета района на </w:t>
            </w:r>
            <w:proofErr w:type="spellStart"/>
            <w:r w:rsidRPr="005B0AD3">
              <w:rPr>
                <w:rFonts w:ascii="Times New Roman" w:eastAsia="Times New Roman" w:hAnsi="Times New Roman" w:cs="Times New Roman"/>
                <w:sz w:val="24"/>
                <w:szCs w:val="24"/>
                <w:lang w:eastAsia="ru-RU"/>
              </w:rPr>
              <w:t>софинансирование</w:t>
            </w:r>
            <w:proofErr w:type="spellEnd"/>
            <w:r w:rsidRPr="005B0AD3">
              <w:rPr>
                <w:rFonts w:ascii="Times New Roman" w:eastAsia="Times New Roman" w:hAnsi="Times New Roman" w:cs="Times New Roman"/>
                <w:sz w:val="24"/>
                <w:szCs w:val="24"/>
                <w:lang w:eastAsia="ru-RU"/>
              </w:rPr>
              <w:t xml:space="preserve"> расходов за счет средств федерального и регионального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14,9</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450"/>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средства предприятий-</w:t>
            </w:r>
            <w:proofErr w:type="spellStart"/>
            <w:r w:rsidRPr="005B0AD3">
              <w:rPr>
                <w:rFonts w:ascii="Times New Roman" w:eastAsia="Times New Roman" w:hAnsi="Times New Roman" w:cs="Times New Roman"/>
                <w:sz w:val="24"/>
                <w:szCs w:val="24"/>
                <w:lang w:eastAsia="ru-RU"/>
              </w:rPr>
              <w:lastRenderedPageBreak/>
              <w:t>недропользователей</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lastRenderedPageBreak/>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285"/>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бюджет сельских поселений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093E" w:rsidRPr="005B0AD3" w:rsidRDefault="0094093E" w:rsidP="00A56836">
            <w:pPr>
              <w:spacing w:after="0" w:line="240" w:lineRule="auto"/>
              <w:jc w:val="center"/>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2.2.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 xml:space="preserve">Внесение изменений в генеральные планы и правила землепользования и застройки сельского поселения </w:t>
            </w:r>
            <w:proofErr w:type="spellStart"/>
            <w:r w:rsidRPr="005B0AD3">
              <w:rPr>
                <w:rFonts w:ascii="Times New Roman" w:eastAsia="Times New Roman" w:hAnsi="Times New Roman" w:cs="Times New Roman"/>
                <w:color w:val="000000"/>
                <w:sz w:val="24"/>
                <w:szCs w:val="24"/>
                <w:lang w:eastAsia="ru-RU"/>
              </w:rPr>
              <w:t>Горноправдинск</w:t>
            </w:r>
            <w:proofErr w:type="spellEnd"/>
            <w:r w:rsidRPr="005B0AD3">
              <w:rPr>
                <w:rFonts w:ascii="Times New Roman" w:eastAsia="Times New Roman" w:hAnsi="Times New Roman" w:cs="Times New Roman"/>
                <w:color w:val="000000"/>
                <w:sz w:val="24"/>
                <w:szCs w:val="24"/>
                <w:lang w:eastAsia="ru-RU"/>
              </w:rPr>
              <w:t xml:space="preserve"> (п. </w:t>
            </w:r>
            <w:proofErr w:type="spellStart"/>
            <w:r w:rsidRPr="005B0AD3">
              <w:rPr>
                <w:rFonts w:ascii="Times New Roman" w:eastAsia="Times New Roman" w:hAnsi="Times New Roman" w:cs="Times New Roman"/>
                <w:color w:val="000000"/>
                <w:sz w:val="24"/>
                <w:szCs w:val="24"/>
                <w:lang w:eastAsia="ru-RU"/>
              </w:rPr>
              <w:t>Горноправдинск</w:t>
            </w:r>
            <w:proofErr w:type="spellEnd"/>
            <w:r w:rsidRPr="005B0AD3">
              <w:rPr>
                <w:rFonts w:ascii="Times New Roman" w:eastAsia="Times New Roman" w:hAnsi="Times New Roman" w:cs="Times New Roman"/>
                <w:color w:val="000000"/>
                <w:sz w:val="24"/>
                <w:szCs w:val="24"/>
                <w:lang w:eastAsia="ru-RU"/>
              </w:rPr>
              <w:t xml:space="preserve">, п. Бобровский, д. </w:t>
            </w:r>
            <w:proofErr w:type="spellStart"/>
            <w:r w:rsidRPr="005B0AD3">
              <w:rPr>
                <w:rFonts w:ascii="Times New Roman" w:eastAsia="Times New Roman" w:hAnsi="Times New Roman" w:cs="Times New Roman"/>
                <w:color w:val="000000"/>
                <w:sz w:val="24"/>
                <w:szCs w:val="24"/>
                <w:lang w:eastAsia="ru-RU"/>
              </w:rPr>
              <w:t>Лугофилинская</w:t>
            </w:r>
            <w:proofErr w:type="spellEnd"/>
            <w:r w:rsidRPr="005B0AD3">
              <w:rPr>
                <w:rFonts w:ascii="Times New Roman" w:eastAsia="Times New Roman" w:hAnsi="Times New Roman" w:cs="Times New Roman"/>
                <w:color w:val="000000"/>
                <w:sz w:val="24"/>
                <w:szCs w:val="24"/>
                <w:lang w:eastAsia="ru-RU"/>
              </w:rPr>
              <w:t xml:space="preserve">) </w:t>
            </w: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r w:rsidRPr="005B0AD3">
              <w:rPr>
                <w:rFonts w:ascii="Times New Roman" w:eastAsia="Times New Roman" w:hAnsi="Times New Roman" w:cs="Times New Roman"/>
                <w:bCs/>
                <w:sz w:val="24"/>
                <w:szCs w:val="24"/>
                <w:lang w:eastAsia="ru-RU"/>
              </w:rPr>
              <w:t>всего:</w:t>
            </w:r>
          </w:p>
        </w:tc>
        <w:tc>
          <w:tcPr>
            <w:tcW w:w="1984"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336,4</w:t>
            </w:r>
          </w:p>
        </w:tc>
        <w:tc>
          <w:tcPr>
            <w:tcW w:w="1418"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94093E" w:rsidRPr="005B0AD3" w:rsidRDefault="00F2437F"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Calibri" w:hAnsi="Times New Roman" w:cs="Times New Roman"/>
                <w:sz w:val="24"/>
                <w:szCs w:val="24"/>
              </w:rPr>
              <w:t xml:space="preserve">Подрядной организацией проводится доработка проекта по замечаниям </w:t>
            </w:r>
            <w:proofErr w:type="spellStart"/>
            <w:r w:rsidRPr="005B0AD3">
              <w:rPr>
                <w:rFonts w:ascii="Times New Roman" w:eastAsia="Calibri" w:hAnsi="Times New Roman" w:cs="Times New Roman"/>
                <w:sz w:val="24"/>
                <w:szCs w:val="24"/>
              </w:rPr>
              <w:t>Россельхоза</w:t>
            </w:r>
            <w:proofErr w:type="spellEnd"/>
          </w:p>
        </w:tc>
      </w:tr>
      <w:tr w:rsidR="0094093E" w:rsidRPr="005B0AD3" w:rsidTr="005B0AD3">
        <w:trPr>
          <w:trHeight w:val="300"/>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федеральный бюджет</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270"/>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автономного округа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299,4</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37,0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720"/>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 xml:space="preserve">средства бюджета района на </w:t>
            </w:r>
            <w:proofErr w:type="spellStart"/>
            <w:r w:rsidRPr="005B0AD3">
              <w:rPr>
                <w:rFonts w:ascii="Times New Roman" w:eastAsia="Times New Roman" w:hAnsi="Times New Roman" w:cs="Times New Roman"/>
                <w:sz w:val="24"/>
                <w:szCs w:val="24"/>
                <w:lang w:eastAsia="ru-RU"/>
              </w:rPr>
              <w:t>софинансирование</w:t>
            </w:r>
            <w:proofErr w:type="spellEnd"/>
            <w:r w:rsidRPr="005B0AD3">
              <w:rPr>
                <w:rFonts w:ascii="Times New Roman" w:eastAsia="Times New Roman" w:hAnsi="Times New Roman" w:cs="Times New Roman"/>
                <w:sz w:val="24"/>
                <w:szCs w:val="24"/>
                <w:lang w:eastAsia="ru-RU"/>
              </w:rPr>
              <w:t xml:space="preserve"> расходов за счет средств федерального и регионального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37,0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480"/>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средства предприятий-</w:t>
            </w:r>
            <w:proofErr w:type="spellStart"/>
            <w:r w:rsidRPr="005B0AD3">
              <w:rPr>
                <w:rFonts w:ascii="Times New Roman" w:eastAsia="Times New Roman" w:hAnsi="Times New Roman" w:cs="Times New Roman"/>
                <w:sz w:val="24"/>
                <w:szCs w:val="24"/>
                <w:lang w:eastAsia="ru-RU"/>
              </w:rPr>
              <w:t>недропользователей</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255"/>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бюджет сельских поселений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093E" w:rsidRPr="005B0AD3" w:rsidRDefault="0094093E" w:rsidP="00A56836">
            <w:pPr>
              <w:spacing w:after="0" w:line="240" w:lineRule="auto"/>
              <w:jc w:val="center"/>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2.3.</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 xml:space="preserve">Внесение изменений в генеральные планы и правила землепользования и застройки сельского поселения </w:t>
            </w:r>
            <w:proofErr w:type="spellStart"/>
            <w:r w:rsidRPr="005B0AD3">
              <w:rPr>
                <w:rFonts w:ascii="Times New Roman" w:eastAsia="Times New Roman" w:hAnsi="Times New Roman" w:cs="Times New Roman"/>
                <w:color w:val="000000"/>
                <w:sz w:val="24"/>
                <w:szCs w:val="24"/>
                <w:lang w:eastAsia="ru-RU"/>
              </w:rPr>
              <w:t>Нялинское</w:t>
            </w:r>
            <w:proofErr w:type="spellEnd"/>
            <w:r w:rsidRPr="005B0AD3">
              <w:rPr>
                <w:rFonts w:ascii="Times New Roman" w:eastAsia="Times New Roman" w:hAnsi="Times New Roman" w:cs="Times New Roman"/>
                <w:color w:val="000000"/>
                <w:sz w:val="24"/>
                <w:szCs w:val="24"/>
                <w:lang w:eastAsia="ru-RU"/>
              </w:rPr>
              <w:t xml:space="preserve"> (с. </w:t>
            </w:r>
            <w:proofErr w:type="spellStart"/>
            <w:r w:rsidRPr="005B0AD3">
              <w:rPr>
                <w:rFonts w:ascii="Times New Roman" w:eastAsia="Times New Roman" w:hAnsi="Times New Roman" w:cs="Times New Roman"/>
                <w:color w:val="000000"/>
                <w:sz w:val="24"/>
                <w:szCs w:val="24"/>
                <w:lang w:eastAsia="ru-RU"/>
              </w:rPr>
              <w:t>Нялинское</w:t>
            </w:r>
            <w:proofErr w:type="spellEnd"/>
            <w:r w:rsidRPr="005B0AD3">
              <w:rPr>
                <w:rFonts w:ascii="Times New Roman" w:eastAsia="Times New Roman" w:hAnsi="Times New Roman" w:cs="Times New Roman"/>
                <w:color w:val="000000"/>
                <w:sz w:val="24"/>
                <w:szCs w:val="24"/>
                <w:lang w:eastAsia="ru-RU"/>
              </w:rPr>
              <w:t xml:space="preserve">, д. </w:t>
            </w:r>
            <w:proofErr w:type="spellStart"/>
            <w:r w:rsidRPr="005B0AD3">
              <w:rPr>
                <w:rFonts w:ascii="Times New Roman" w:eastAsia="Times New Roman" w:hAnsi="Times New Roman" w:cs="Times New Roman"/>
                <w:color w:val="000000"/>
                <w:sz w:val="24"/>
                <w:szCs w:val="24"/>
                <w:lang w:eastAsia="ru-RU"/>
              </w:rPr>
              <w:t>Нялино</w:t>
            </w:r>
            <w:proofErr w:type="spellEnd"/>
            <w:r w:rsidRPr="005B0AD3">
              <w:rPr>
                <w:rFonts w:ascii="Times New Roman" w:eastAsia="Times New Roman" w:hAnsi="Times New Roman" w:cs="Times New Roman"/>
                <w:color w:val="000000"/>
                <w:sz w:val="24"/>
                <w:szCs w:val="24"/>
                <w:lang w:eastAsia="ru-RU"/>
              </w:rPr>
              <w:t>)</w:t>
            </w: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r w:rsidRPr="005B0AD3">
              <w:rPr>
                <w:rFonts w:ascii="Times New Roman" w:eastAsia="Times New Roman" w:hAnsi="Times New Roman" w:cs="Times New Roman"/>
                <w:bCs/>
                <w:sz w:val="24"/>
                <w:szCs w:val="24"/>
                <w:lang w:eastAsia="ru-RU"/>
              </w:rPr>
              <w:t>всего:</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366,5</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 xml:space="preserve">Документы направлены в </w:t>
            </w:r>
            <w:r w:rsidR="00F2437F" w:rsidRPr="005B0AD3">
              <w:rPr>
                <w:rFonts w:ascii="Times New Roman" w:eastAsia="Times New Roman" w:hAnsi="Times New Roman" w:cs="Times New Roman"/>
                <w:color w:val="000000"/>
                <w:sz w:val="24"/>
                <w:szCs w:val="24"/>
                <w:lang w:eastAsia="ru-RU"/>
              </w:rPr>
              <w:t xml:space="preserve">администрацию сельского поселения </w:t>
            </w:r>
            <w:proofErr w:type="spellStart"/>
            <w:r w:rsidR="00F2437F" w:rsidRPr="005B0AD3">
              <w:rPr>
                <w:rFonts w:ascii="Times New Roman" w:eastAsia="Times New Roman" w:hAnsi="Times New Roman" w:cs="Times New Roman"/>
                <w:color w:val="000000"/>
                <w:sz w:val="24"/>
                <w:szCs w:val="24"/>
                <w:lang w:eastAsia="ru-RU"/>
              </w:rPr>
              <w:t>Нялинское</w:t>
            </w:r>
            <w:proofErr w:type="spellEnd"/>
            <w:r w:rsidRPr="005B0AD3">
              <w:rPr>
                <w:rFonts w:ascii="Times New Roman" w:eastAsia="Times New Roman" w:hAnsi="Times New Roman" w:cs="Times New Roman"/>
                <w:color w:val="000000"/>
                <w:sz w:val="24"/>
                <w:szCs w:val="24"/>
                <w:lang w:eastAsia="ru-RU"/>
              </w:rPr>
              <w:t xml:space="preserve"> для провед</w:t>
            </w:r>
            <w:r w:rsidR="00F2437F" w:rsidRPr="005B0AD3">
              <w:rPr>
                <w:rFonts w:ascii="Times New Roman" w:eastAsia="Times New Roman" w:hAnsi="Times New Roman" w:cs="Times New Roman"/>
                <w:color w:val="000000"/>
                <w:sz w:val="24"/>
                <w:szCs w:val="24"/>
                <w:lang w:eastAsia="ru-RU"/>
              </w:rPr>
              <w:t>ения общественных обсуждений</w:t>
            </w:r>
            <w:r w:rsidR="00CB00A4" w:rsidRPr="005B0AD3">
              <w:rPr>
                <w:rFonts w:ascii="Times New Roman" w:eastAsia="Times New Roman" w:hAnsi="Times New Roman" w:cs="Times New Roman"/>
                <w:color w:val="000000"/>
                <w:sz w:val="24"/>
                <w:szCs w:val="24"/>
                <w:lang w:eastAsia="ru-RU"/>
              </w:rPr>
              <w:t xml:space="preserve">, с последующим </w:t>
            </w:r>
            <w:r w:rsidR="00F2437F" w:rsidRPr="005B0AD3">
              <w:rPr>
                <w:rFonts w:ascii="Times New Roman" w:eastAsia="Times New Roman" w:hAnsi="Times New Roman" w:cs="Times New Roman"/>
                <w:color w:val="000000"/>
                <w:sz w:val="24"/>
                <w:szCs w:val="24"/>
                <w:lang w:eastAsia="ru-RU"/>
              </w:rPr>
              <w:t>утверждением</w:t>
            </w:r>
          </w:p>
        </w:tc>
      </w:tr>
      <w:tr w:rsidR="0094093E" w:rsidRPr="005B0AD3" w:rsidTr="005B0AD3">
        <w:trPr>
          <w:trHeight w:val="30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федеральный бюджет</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27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автономного округа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326,2</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40,3</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72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 xml:space="preserve">средства бюджета района на </w:t>
            </w:r>
            <w:proofErr w:type="spellStart"/>
            <w:r w:rsidRPr="005B0AD3">
              <w:rPr>
                <w:rFonts w:ascii="Times New Roman" w:eastAsia="Times New Roman" w:hAnsi="Times New Roman" w:cs="Times New Roman"/>
                <w:sz w:val="24"/>
                <w:szCs w:val="24"/>
                <w:lang w:eastAsia="ru-RU"/>
              </w:rPr>
              <w:t>софинансирование</w:t>
            </w:r>
            <w:proofErr w:type="spellEnd"/>
            <w:r w:rsidRPr="005B0AD3">
              <w:rPr>
                <w:rFonts w:ascii="Times New Roman" w:eastAsia="Times New Roman" w:hAnsi="Times New Roman" w:cs="Times New Roman"/>
                <w:sz w:val="24"/>
                <w:szCs w:val="24"/>
                <w:lang w:eastAsia="ru-RU"/>
              </w:rPr>
              <w:t xml:space="preserve"> расходов за счет средств федерального и регионального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40,3</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48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средства предприятий-</w:t>
            </w:r>
            <w:proofErr w:type="spellStart"/>
            <w:r w:rsidRPr="005B0AD3">
              <w:rPr>
                <w:rFonts w:ascii="Times New Roman" w:eastAsia="Times New Roman" w:hAnsi="Times New Roman" w:cs="Times New Roman"/>
                <w:sz w:val="24"/>
                <w:szCs w:val="24"/>
                <w:lang w:eastAsia="ru-RU"/>
              </w:rPr>
              <w:t>недропользователей</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48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бюджет сельских поселений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093E" w:rsidRPr="005B0AD3" w:rsidRDefault="0094093E" w:rsidP="00A56836">
            <w:pPr>
              <w:spacing w:after="0" w:line="240" w:lineRule="auto"/>
              <w:jc w:val="center"/>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2.4.</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 xml:space="preserve">Внесение изменений в генеральные планы и правила </w:t>
            </w:r>
            <w:r w:rsidRPr="005B0AD3">
              <w:rPr>
                <w:rFonts w:ascii="Times New Roman" w:eastAsia="Times New Roman" w:hAnsi="Times New Roman" w:cs="Times New Roman"/>
                <w:color w:val="000000"/>
                <w:sz w:val="24"/>
                <w:szCs w:val="24"/>
                <w:lang w:eastAsia="ru-RU"/>
              </w:rPr>
              <w:lastRenderedPageBreak/>
              <w:t xml:space="preserve">землепользования и застройки сельского поселения Шапша (д. Шапша, д. Ярки, с. </w:t>
            </w:r>
            <w:proofErr w:type="spellStart"/>
            <w:r w:rsidRPr="005B0AD3">
              <w:rPr>
                <w:rFonts w:ascii="Times New Roman" w:eastAsia="Times New Roman" w:hAnsi="Times New Roman" w:cs="Times New Roman"/>
                <w:color w:val="000000"/>
                <w:sz w:val="24"/>
                <w:szCs w:val="24"/>
                <w:lang w:eastAsia="ru-RU"/>
              </w:rPr>
              <w:t>Зенково</w:t>
            </w:r>
            <w:proofErr w:type="spellEnd"/>
            <w:r w:rsidRPr="005B0AD3">
              <w:rPr>
                <w:rFonts w:ascii="Times New Roman" w:eastAsia="Times New Roman" w:hAnsi="Times New Roman" w:cs="Times New Roman"/>
                <w:color w:val="000000"/>
                <w:sz w:val="24"/>
                <w:szCs w:val="24"/>
                <w:lang w:eastAsia="ru-RU"/>
              </w:rPr>
              <w:t xml:space="preserve">) </w:t>
            </w: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r w:rsidRPr="005B0AD3">
              <w:rPr>
                <w:rFonts w:ascii="Times New Roman" w:eastAsia="Times New Roman" w:hAnsi="Times New Roman" w:cs="Times New Roman"/>
                <w:bCs/>
                <w:sz w:val="24"/>
                <w:szCs w:val="24"/>
                <w:lang w:eastAsia="ru-RU"/>
              </w:rPr>
              <w:lastRenderedPageBreak/>
              <w:t>всего:</w:t>
            </w:r>
          </w:p>
        </w:tc>
        <w:tc>
          <w:tcPr>
            <w:tcW w:w="1984" w:type="dxa"/>
            <w:tcBorders>
              <w:top w:val="nil"/>
              <w:left w:val="nil"/>
              <w:bottom w:val="single" w:sz="4" w:space="0" w:color="auto"/>
              <w:right w:val="single" w:sz="4" w:space="0" w:color="auto"/>
            </w:tcBorders>
            <w:shd w:val="clear" w:color="000000" w:fill="FFFFFF"/>
            <w:vAlign w:val="center"/>
            <w:hideMark/>
          </w:tcPr>
          <w:p w:rsidR="0094093E" w:rsidRPr="005B0AD3" w:rsidRDefault="00804A1C" w:rsidP="00A56836">
            <w:pPr>
              <w:spacing w:after="0" w:line="240" w:lineRule="auto"/>
              <w:jc w:val="center"/>
              <w:rPr>
                <w:rFonts w:ascii="Times New Roman" w:hAnsi="Times New Roman" w:cs="Times New Roman"/>
                <w:bCs/>
                <w:sz w:val="24"/>
                <w:szCs w:val="24"/>
                <w:lang w:val="en-US"/>
              </w:rPr>
            </w:pPr>
            <w:r w:rsidRPr="005B0AD3">
              <w:rPr>
                <w:rFonts w:ascii="Times New Roman" w:hAnsi="Times New Roman" w:cs="Times New Roman"/>
                <w:bCs/>
                <w:sz w:val="24"/>
                <w:szCs w:val="24"/>
              </w:rPr>
              <w:t>299,</w:t>
            </w:r>
            <w:r w:rsidRPr="005B0AD3">
              <w:rPr>
                <w:rFonts w:ascii="Times New Roman" w:hAnsi="Times New Roman" w:cs="Times New Roman"/>
                <w:bCs/>
                <w:sz w:val="24"/>
                <w:szCs w:val="24"/>
                <w:lang w:val="en-US"/>
              </w:rPr>
              <w:t>6</w:t>
            </w:r>
          </w:p>
        </w:tc>
        <w:tc>
          <w:tcPr>
            <w:tcW w:w="1418"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94093E" w:rsidRPr="005B0AD3" w:rsidRDefault="00F2437F"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Calibri" w:hAnsi="Times New Roman" w:cs="Times New Roman"/>
                <w:sz w:val="24"/>
                <w:szCs w:val="24"/>
              </w:rPr>
              <w:t xml:space="preserve">Подрядной организацией проводится доработка проекта по замечаниям </w:t>
            </w:r>
            <w:proofErr w:type="spellStart"/>
            <w:r w:rsidRPr="005B0AD3">
              <w:rPr>
                <w:rFonts w:ascii="Times New Roman" w:eastAsia="Calibri" w:hAnsi="Times New Roman" w:cs="Times New Roman"/>
                <w:sz w:val="24"/>
                <w:szCs w:val="24"/>
              </w:rPr>
              <w:lastRenderedPageBreak/>
              <w:t>Россельхоза</w:t>
            </w:r>
            <w:proofErr w:type="spellEnd"/>
          </w:p>
        </w:tc>
      </w:tr>
      <w:tr w:rsidR="0094093E" w:rsidRPr="005B0AD3" w:rsidTr="005B0AD3">
        <w:trPr>
          <w:trHeight w:val="30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федеральный бюджет</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автономного округа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266,7</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33,0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75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 xml:space="preserve">средства бюджета района на </w:t>
            </w:r>
            <w:proofErr w:type="spellStart"/>
            <w:r w:rsidRPr="005B0AD3">
              <w:rPr>
                <w:rFonts w:ascii="Times New Roman" w:eastAsia="Times New Roman" w:hAnsi="Times New Roman" w:cs="Times New Roman"/>
                <w:sz w:val="24"/>
                <w:szCs w:val="24"/>
                <w:lang w:eastAsia="ru-RU"/>
              </w:rPr>
              <w:t>софинансирование</w:t>
            </w:r>
            <w:proofErr w:type="spellEnd"/>
            <w:r w:rsidRPr="005B0AD3">
              <w:rPr>
                <w:rFonts w:ascii="Times New Roman" w:eastAsia="Times New Roman" w:hAnsi="Times New Roman" w:cs="Times New Roman"/>
                <w:sz w:val="24"/>
                <w:szCs w:val="24"/>
                <w:lang w:eastAsia="ru-RU"/>
              </w:rPr>
              <w:t xml:space="preserve"> расходов за счет средств федерального и регионального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33,0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48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средства предприятий-</w:t>
            </w:r>
            <w:proofErr w:type="spellStart"/>
            <w:r w:rsidRPr="005B0AD3">
              <w:rPr>
                <w:rFonts w:ascii="Times New Roman" w:eastAsia="Times New Roman" w:hAnsi="Times New Roman" w:cs="Times New Roman"/>
                <w:sz w:val="24"/>
                <w:szCs w:val="24"/>
                <w:lang w:eastAsia="ru-RU"/>
              </w:rPr>
              <w:t>недропользователей</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480"/>
        </w:trPr>
        <w:tc>
          <w:tcPr>
            <w:tcW w:w="866" w:type="dxa"/>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бюджет сельских поселений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60"/>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093E" w:rsidRPr="005B0AD3" w:rsidRDefault="0094093E" w:rsidP="00A56836">
            <w:pPr>
              <w:spacing w:after="0" w:line="240" w:lineRule="auto"/>
              <w:jc w:val="center"/>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2.5.</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Внесение изменений в генеральные планы и правила землепользования и застройки населенных пунктов Ханты-Мансийского района: сельское поселение Кедровый (</w:t>
            </w:r>
            <w:proofErr w:type="spellStart"/>
            <w:r w:rsidRPr="005B0AD3">
              <w:rPr>
                <w:rFonts w:ascii="Times New Roman" w:eastAsia="Times New Roman" w:hAnsi="Times New Roman" w:cs="Times New Roman"/>
                <w:color w:val="000000"/>
                <w:sz w:val="24"/>
                <w:szCs w:val="24"/>
                <w:lang w:eastAsia="ru-RU"/>
              </w:rPr>
              <w:t>п</w:t>
            </w:r>
            <w:proofErr w:type="gramStart"/>
            <w:r w:rsidRPr="005B0AD3">
              <w:rPr>
                <w:rFonts w:ascii="Times New Roman" w:eastAsia="Times New Roman" w:hAnsi="Times New Roman" w:cs="Times New Roman"/>
                <w:color w:val="000000"/>
                <w:sz w:val="24"/>
                <w:szCs w:val="24"/>
                <w:lang w:eastAsia="ru-RU"/>
              </w:rPr>
              <w:t>.К</w:t>
            </w:r>
            <w:proofErr w:type="gramEnd"/>
            <w:r w:rsidRPr="005B0AD3">
              <w:rPr>
                <w:rFonts w:ascii="Times New Roman" w:eastAsia="Times New Roman" w:hAnsi="Times New Roman" w:cs="Times New Roman"/>
                <w:color w:val="000000"/>
                <w:sz w:val="24"/>
                <w:szCs w:val="24"/>
                <w:lang w:eastAsia="ru-RU"/>
              </w:rPr>
              <w:t>едровый</w:t>
            </w:r>
            <w:proofErr w:type="spellEnd"/>
            <w:r w:rsidRPr="005B0AD3">
              <w:rPr>
                <w:rFonts w:ascii="Times New Roman" w:eastAsia="Times New Roman" w:hAnsi="Times New Roman" w:cs="Times New Roman"/>
                <w:color w:val="000000"/>
                <w:sz w:val="24"/>
                <w:szCs w:val="24"/>
                <w:lang w:eastAsia="ru-RU"/>
              </w:rPr>
              <w:t xml:space="preserve">, </w:t>
            </w:r>
            <w:proofErr w:type="spellStart"/>
            <w:r w:rsidRPr="005B0AD3">
              <w:rPr>
                <w:rFonts w:ascii="Times New Roman" w:eastAsia="Times New Roman" w:hAnsi="Times New Roman" w:cs="Times New Roman"/>
                <w:color w:val="000000"/>
                <w:sz w:val="24"/>
                <w:szCs w:val="24"/>
                <w:lang w:eastAsia="ru-RU"/>
              </w:rPr>
              <w:t>с.Елизарово</w:t>
            </w:r>
            <w:proofErr w:type="spellEnd"/>
            <w:r w:rsidRPr="005B0AD3">
              <w:rPr>
                <w:rFonts w:ascii="Times New Roman" w:eastAsia="Times New Roman" w:hAnsi="Times New Roman" w:cs="Times New Roman"/>
                <w:color w:val="000000"/>
                <w:sz w:val="24"/>
                <w:szCs w:val="24"/>
                <w:lang w:eastAsia="ru-RU"/>
              </w:rPr>
              <w:t>)</w:t>
            </w: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r w:rsidRPr="005B0AD3">
              <w:rPr>
                <w:rFonts w:ascii="Times New Roman" w:eastAsia="Times New Roman" w:hAnsi="Times New Roman" w:cs="Times New Roman"/>
                <w:bCs/>
                <w:sz w:val="24"/>
                <w:szCs w:val="24"/>
                <w:lang w:eastAsia="ru-RU"/>
              </w:rPr>
              <w:t>всего:</w:t>
            </w:r>
          </w:p>
        </w:tc>
        <w:tc>
          <w:tcPr>
            <w:tcW w:w="1984"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120,5</w:t>
            </w:r>
          </w:p>
        </w:tc>
        <w:tc>
          <w:tcPr>
            <w:tcW w:w="1418"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94093E" w:rsidRPr="005B0AD3" w:rsidRDefault="00F2437F"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Проект доработан и находится на согласовании в Департаменте недропользования и природных ресурсов Ханты-Мансийского автономного округа - Югры</w:t>
            </w:r>
          </w:p>
        </w:tc>
      </w:tr>
      <w:tr w:rsidR="0094093E" w:rsidRPr="005B0AD3" w:rsidTr="005B0AD3">
        <w:trPr>
          <w:trHeight w:val="300"/>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федеральный бюджет</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автономного округа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107,2</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30"/>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13,3</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720"/>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 xml:space="preserve">средства бюджета района на </w:t>
            </w:r>
            <w:proofErr w:type="spellStart"/>
            <w:r w:rsidRPr="005B0AD3">
              <w:rPr>
                <w:rFonts w:ascii="Times New Roman" w:eastAsia="Times New Roman" w:hAnsi="Times New Roman" w:cs="Times New Roman"/>
                <w:sz w:val="24"/>
                <w:szCs w:val="24"/>
                <w:lang w:eastAsia="ru-RU"/>
              </w:rPr>
              <w:t>софинансирование</w:t>
            </w:r>
            <w:proofErr w:type="spellEnd"/>
            <w:r w:rsidRPr="005B0AD3">
              <w:rPr>
                <w:rFonts w:ascii="Times New Roman" w:eastAsia="Times New Roman" w:hAnsi="Times New Roman" w:cs="Times New Roman"/>
                <w:sz w:val="24"/>
                <w:szCs w:val="24"/>
                <w:lang w:eastAsia="ru-RU"/>
              </w:rPr>
              <w:t xml:space="preserve"> расходов за счет средств федерального и регионального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13,3</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480"/>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средства предприятий-</w:t>
            </w:r>
            <w:proofErr w:type="spellStart"/>
            <w:r w:rsidRPr="005B0AD3">
              <w:rPr>
                <w:rFonts w:ascii="Times New Roman" w:eastAsia="Times New Roman" w:hAnsi="Times New Roman" w:cs="Times New Roman"/>
                <w:sz w:val="24"/>
                <w:szCs w:val="24"/>
                <w:lang w:eastAsia="ru-RU"/>
              </w:rPr>
              <w:t>недропользователей</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285"/>
        </w:trPr>
        <w:tc>
          <w:tcPr>
            <w:tcW w:w="866"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бюджет сельских поселений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single" w:sz="4" w:space="0" w:color="000000"/>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val="restart"/>
            <w:tcBorders>
              <w:top w:val="nil"/>
              <w:left w:val="single" w:sz="4" w:space="0" w:color="auto"/>
              <w:bottom w:val="nil"/>
              <w:right w:val="single" w:sz="4" w:space="0" w:color="auto"/>
            </w:tcBorders>
            <w:shd w:val="clear" w:color="auto" w:fill="auto"/>
            <w:noWrap/>
            <w:vAlign w:val="center"/>
            <w:hideMark/>
          </w:tcPr>
          <w:p w:rsidR="0094093E" w:rsidRPr="005B0AD3" w:rsidRDefault="0094093E" w:rsidP="00A56836">
            <w:pPr>
              <w:spacing w:after="0" w:line="240" w:lineRule="auto"/>
              <w:jc w:val="center"/>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2.6.</w:t>
            </w:r>
          </w:p>
        </w:tc>
        <w:tc>
          <w:tcPr>
            <w:tcW w:w="2410" w:type="dxa"/>
            <w:gridSpan w:val="2"/>
            <w:vMerge w:val="restart"/>
            <w:tcBorders>
              <w:top w:val="nil"/>
              <w:left w:val="single" w:sz="4" w:space="0" w:color="auto"/>
              <w:bottom w:val="nil"/>
              <w:right w:val="single" w:sz="4" w:space="0" w:color="auto"/>
            </w:tcBorders>
            <w:shd w:val="clear" w:color="auto" w:fill="auto"/>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Подготовка документов для постановки территориальных зон на кадастровый учет</w:t>
            </w: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r w:rsidRPr="005B0AD3">
              <w:rPr>
                <w:rFonts w:ascii="Times New Roman" w:eastAsia="Times New Roman" w:hAnsi="Times New Roman" w:cs="Times New Roman"/>
                <w:bCs/>
                <w:sz w:val="24"/>
                <w:szCs w:val="24"/>
                <w:lang w:eastAsia="ru-RU"/>
              </w:rPr>
              <w:t>всего:</w:t>
            </w:r>
          </w:p>
        </w:tc>
        <w:tc>
          <w:tcPr>
            <w:tcW w:w="1984"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56,5</w:t>
            </w:r>
          </w:p>
        </w:tc>
        <w:tc>
          <w:tcPr>
            <w:tcW w:w="1418"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2835" w:type="dxa"/>
            <w:vMerge w:val="restart"/>
            <w:tcBorders>
              <w:top w:val="nil"/>
              <w:left w:val="single" w:sz="4" w:space="0" w:color="auto"/>
              <w:bottom w:val="nil"/>
              <w:right w:val="single" w:sz="4" w:space="0" w:color="auto"/>
            </w:tcBorders>
            <w:shd w:val="clear" w:color="auto" w:fill="auto"/>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Подготовлены документы по трем зонам (всего 15 зон), в настоящее время направлены на постановку на кадастровый учет, внесены сведения в ЕГРН - 3 зоны.</w:t>
            </w:r>
          </w:p>
        </w:tc>
      </w:tr>
      <w:tr w:rsidR="0094093E" w:rsidRPr="005B0AD3" w:rsidTr="005B0AD3">
        <w:trPr>
          <w:trHeight w:val="300"/>
        </w:trPr>
        <w:tc>
          <w:tcPr>
            <w:tcW w:w="866" w:type="dxa"/>
            <w:vMerge/>
            <w:tcBorders>
              <w:top w:val="nil"/>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федеральный бюджет</w:t>
            </w:r>
          </w:p>
        </w:tc>
        <w:tc>
          <w:tcPr>
            <w:tcW w:w="1984"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nil"/>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автономного округа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nil"/>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района</w:t>
            </w:r>
          </w:p>
        </w:tc>
        <w:tc>
          <w:tcPr>
            <w:tcW w:w="1984" w:type="dxa"/>
            <w:tcBorders>
              <w:top w:val="nil"/>
              <w:left w:val="nil"/>
              <w:bottom w:val="single" w:sz="4" w:space="0" w:color="auto"/>
              <w:right w:val="single" w:sz="4" w:space="0" w:color="auto"/>
            </w:tcBorders>
            <w:shd w:val="clear" w:color="000000" w:fill="FFFFFF"/>
            <w:noWrap/>
            <w:vAlign w:val="center"/>
            <w:hideMark/>
          </w:tcPr>
          <w:p w:rsidR="0094093E" w:rsidRPr="005B0AD3" w:rsidRDefault="0094093E" w:rsidP="00A56836">
            <w:pPr>
              <w:spacing w:after="0" w:line="240" w:lineRule="auto"/>
              <w:jc w:val="center"/>
              <w:rPr>
                <w:rFonts w:ascii="Times New Roman" w:hAnsi="Times New Roman" w:cs="Times New Roman"/>
                <w:color w:val="000000"/>
                <w:sz w:val="24"/>
                <w:szCs w:val="24"/>
              </w:rPr>
            </w:pPr>
            <w:r w:rsidRPr="005B0AD3">
              <w:rPr>
                <w:rFonts w:ascii="Times New Roman" w:hAnsi="Times New Roman" w:cs="Times New Roman"/>
                <w:color w:val="000000"/>
                <w:sz w:val="24"/>
                <w:szCs w:val="24"/>
              </w:rPr>
              <w:t>56,5</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480"/>
        </w:trPr>
        <w:tc>
          <w:tcPr>
            <w:tcW w:w="866" w:type="dxa"/>
            <w:vMerge/>
            <w:tcBorders>
              <w:top w:val="nil"/>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средства предприятий-</w:t>
            </w:r>
            <w:proofErr w:type="spellStart"/>
            <w:r w:rsidRPr="005B0AD3">
              <w:rPr>
                <w:rFonts w:ascii="Times New Roman" w:eastAsia="Times New Roman" w:hAnsi="Times New Roman" w:cs="Times New Roman"/>
                <w:sz w:val="24"/>
                <w:szCs w:val="24"/>
                <w:lang w:eastAsia="ru-RU"/>
              </w:rPr>
              <w:t>недропользователей</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285"/>
        </w:trPr>
        <w:tc>
          <w:tcPr>
            <w:tcW w:w="866" w:type="dxa"/>
            <w:vMerge/>
            <w:tcBorders>
              <w:top w:val="nil"/>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nil"/>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бюджет сельских поселений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nil"/>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4093E" w:rsidRPr="005B0AD3" w:rsidRDefault="0094093E" w:rsidP="00A56836">
            <w:pPr>
              <w:spacing w:after="0" w:line="240" w:lineRule="auto"/>
              <w:jc w:val="center"/>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3.</w:t>
            </w:r>
          </w:p>
        </w:tc>
        <w:tc>
          <w:tcPr>
            <w:tcW w:w="241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 xml:space="preserve">Основное </w:t>
            </w:r>
            <w:r w:rsidRPr="005B0AD3">
              <w:rPr>
                <w:rFonts w:ascii="Times New Roman" w:eastAsia="Times New Roman" w:hAnsi="Times New Roman" w:cs="Times New Roman"/>
                <w:color w:val="000000"/>
                <w:sz w:val="24"/>
                <w:szCs w:val="24"/>
                <w:lang w:eastAsia="ru-RU"/>
              </w:rPr>
              <w:lastRenderedPageBreak/>
              <w:t>мероприятие: Разработка документации по планировке и межеванию территории населенных пунктов Ханты-Мансийского района</w:t>
            </w:r>
          </w:p>
        </w:tc>
        <w:tc>
          <w:tcPr>
            <w:tcW w:w="3827" w:type="dxa"/>
            <w:tcBorders>
              <w:top w:val="nil"/>
              <w:left w:val="nil"/>
              <w:bottom w:val="single" w:sz="4" w:space="0" w:color="auto"/>
              <w:right w:val="single" w:sz="4" w:space="0" w:color="auto"/>
            </w:tcBorders>
            <w:shd w:val="clear" w:color="000000" w:fill="FFFFFF"/>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r w:rsidRPr="005B0AD3">
              <w:rPr>
                <w:rFonts w:ascii="Times New Roman" w:eastAsia="Times New Roman" w:hAnsi="Times New Roman" w:cs="Times New Roman"/>
                <w:bCs/>
                <w:sz w:val="24"/>
                <w:szCs w:val="24"/>
                <w:lang w:eastAsia="ru-RU"/>
              </w:rPr>
              <w:lastRenderedPageBreak/>
              <w:t>всего:</w:t>
            </w:r>
          </w:p>
        </w:tc>
        <w:tc>
          <w:tcPr>
            <w:tcW w:w="1984"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5221,9</w:t>
            </w:r>
          </w:p>
        </w:tc>
        <w:tc>
          <w:tcPr>
            <w:tcW w:w="1418"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2835" w:type="dxa"/>
            <w:vMerge w:val="restart"/>
            <w:tcBorders>
              <w:top w:val="single" w:sz="4" w:space="0" w:color="auto"/>
              <w:left w:val="single" w:sz="4" w:space="0" w:color="auto"/>
              <w:bottom w:val="nil"/>
              <w:right w:val="single" w:sz="4" w:space="0" w:color="auto"/>
            </w:tcBorders>
            <w:shd w:val="clear" w:color="auto" w:fill="auto"/>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 </w:t>
            </w:r>
          </w:p>
        </w:tc>
      </w:tr>
      <w:tr w:rsidR="0094093E" w:rsidRPr="005B0AD3" w:rsidTr="005B0AD3">
        <w:trPr>
          <w:trHeight w:val="300"/>
        </w:trPr>
        <w:tc>
          <w:tcPr>
            <w:tcW w:w="866"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000000" w:fill="FFFFFF"/>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федеральный бюджет</w:t>
            </w:r>
          </w:p>
        </w:tc>
        <w:tc>
          <w:tcPr>
            <w:tcW w:w="1984"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автономного округа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4114,4</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1107,5</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2835"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средства бюджета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804A1C"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lang w:val="en-US"/>
              </w:rPr>
              <w:t>599</w:t>
            </w:r>
            <w:r w:rsidRPr="005B0AD3">
              <w:rPr>
                <w:rFonts w:ascii="Times New Roman" w:hAnsi="Times New Roman" w:cs="Times New Roman"/>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720"/>
        </w:trPr>
        <w:tc>
          <w:tcPr>
            <w:tcW w:w="866"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 xml:space="preserve">средства бюджета района на </w:t>
            </w:r>
            <w:proofErr w:type="spellStart"/>
            <w:r w:rsidRPr="005B0AD3">
              <w:rPr>
                <w:rFonts w:ascii="Times New Roman" w:eastAsia="Times New Roman" w:hAnsi="Times New Roman" w:cs="Times New Roman"/>
                <w:sz w:val="24"/>
                <w:szCs w:val="24"/>
                <w:lang w:eastAsia="ru-RU"/>
              </w:rPr>
              <w:t>софинансирование</w:t>
            </w:r>
            <w:proofErr w:type="spellEnd"/>
            <w:r w:rsidRPr="005B0AD3">
              <w:rPr>
                <w:rFonts w:ascii="Times New Roman" w:eastAsia="Times New Roman" w:hAnsi="Times New Roman" w:cs="Times New Roman"/>
                <w:sz w:val="24"/>
                <w:szCs w:val="24"/>
                <w:lang w:eastAsia="ru-RU"/>
              </w:rPr>
              <w:t xml:space="preserve"> расходов за счет средств федерального и регионального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508,5</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480"/>
        </w:trPr>
        <w:tc>
          <w:tcPr>
            <w:tcW w:w="866"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средства предприятий-</w:t>
            </w:r>
            <w:proofErr w:type="spellStart"/>
            <w:r w:rsidRPr="005B0AD3">
              <w:rPr>
                <w:rFonts w:ascii="Times New Roman" w:eastAsia="Times New Roman" w:hAnsi="Times New Roman" w:cs="Times New Roman"/>
                <w:sz w:val="24"/>
                <w:szCs w:val="24"/>
                <w:lang w:eastAsia="ru-RU"/>
              </w:rPr>
              <w:t>недропользователей</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255"/>
        </w:trPr>
        <w:tc>
          <w:tcPr>
            <w:tcW w:w="866"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бюджет сельских поселений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4093E" w:rsidRPr="005B0AD3" w:rsidRDefault="0094093E" w:rsidP="00A56836">
            <w:pPr>
              <w:spacing w:after="0" w:line="240" w:lineRule="auto"/>
              <w:jc w:val="center"/>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3.1.</w:t>
            </w:r>
          </w:p>
        </w:tc>
        <w:tc>
          <w:tcPr>
            <w:tcW w:w="241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 xml:space="preserve">Подготовка документации по планировке территории населенных пунктов сельского поселения </w:t>
            </w:r>
            <w:proofErr w:type="spellStart"/>
            <w:r w:rsidRPr="005B0AD3">
              <w:rPr>
                <w:rFonts w:ascii="Times New Roman" w:eastAsia="Times New Roman" w:hAnsi="Times New Roman" w:cs="Times New Roman"/>
                <w:color w:val="000000"/>
                <w:sz w:val="24"/>
                <w:szCs w:val="24"/>
                <w:lang w:eastAsia="ru-RU"/>
              </w:rPr>
              <w:t>Луговской</w:t>
            </w:r>
            <w:proofErr w:type="spellEnd"/>
          </w:p>
        </w:tc>
        <w:tc>
          <w:tcPr>
            <w:tcW w:w="3827" w:type="dxa"/>
            <w:tcBorders>
              <w:top w:val="nil"/>
              <w:left w:val="nil"/>
              <w:bottom w:val="single" w:sz="4" w:space="0" w:color="auto"/>
              <w:right w:val="single" w:sz="4" w:space="0" w:color="auto"/>
            </w:tcBorders>
            <w:shd w:val="clear" w:color="000000" w:fill="FFFFFF"/>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r w:rsidRPr="005B0AD3">
              <w:rPr>
                <w:rFonts w:ascii="Times New Roman" w:eastAsia="Times New Roman" w:hAnsi="Times New Roman" w:cs="Times New Roman"/>
                <w:bCs/>
                <w:sz w:val="24"/>
                <w:szCs w:val="24"/>
                <w:lang w:eastAsia="ru-RU"/>
              </w:rPr>
              <w:t>всего:</w:t>
            </w:r>
          </w:p>
        </w:tc>
        <w:tc>
          <w:tcPr>
            <w:tcW w:w="1984"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4622,9</w:t>
            </w:r>
          </w:p>
        </w:tc>
        <w:tc>
          <w:tcPr>
            <w:tcW w:w="1418"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2835" w:type="dxa"/>
            <w:vMerge w:val="restart"/>
            <w:tcBorders>
              <w:top w:val="single" w:sz="4" w:space="0" w:color="auto"/>
              <w:left w:val="single" w:sz="4" w:space="0" w:color="auto"/>
              <w:bottom w:val="nil"/>
              <w:right w:val="single" w:sz="4" w:space="0" w:color="auto"/>
            </w:tcBorders>
            <w:shd w:val="clear" w:color="auto" w:fill="auto"/>
            <w:vAlign w:val="center"/>
            <w:hideMark/>
          </w:tcPr>
          <w:p w:rsidR="0094093E" w:rsidRPr="005B0AD3" w:rsidRDefault="00CB00A4"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 xml:space="preserve">Подрядной организацией подготовлена документация по планировке территории д. </w:t>
            </w:r>
            <w:proofErr w:type="spellStart"/>
            <w:r w:rsidRPr="005B0AD3">
              <w:rPr>
                <w:rFonts w:ascii="Times New Roman" w:eastAsia="Times New Roman" w:hAnsi="Times New Roman" w:cs="Times New Roman"/>
                <w:color w:val="000000"/>
                <w:sz w:val="24"/>
                <w:szCs w:val="24"/>
                <w:lang w:eastAsia="ru-RU"/>
              </w:rPr>
              <w:t>Ягурьях</w:t>
            </w:r>
            <w:proofErr w:type="spellEnd"/>
            <w:r w:rsidRPr="005B0AD3">
              <w:rPr>
                <w:rFonts w:ascii="Times New Roman" w:eastAsia="Times New Roman" w:hAnsi="Times New Roman" w:cs="Times New Roman"/>
                <w:color w:val="000000"/>
                <w:sz w:val="24"/>
                <w:szCs w:val="24"/>
                <w:lang w:eastAsia="ru-RU"/>
              </w:rPr>
              <w:t xml:space="preserve">, д. Троица, д. Белогорье и направлена на согласование в Департамент имущественных и земельных отношений </w:t>
            </w:r>
            <w:r w:rsidR="00A56836" w:rsidRPr="005B0AD3">
              <w:rPr>
                <w:rFonts w:ascii="Times New Roman" w:eastAsia="Times New Roman" w:hAnsi="Times New Roman" w:cs="Times New Roman"/>
                <w:color w:val="000000"/>
                <w:sz w:val="24"/>
                <w:szCs w:val="24"/>
                <w:lang w:eastAsia="ru-RU"/>
              </w:rPr>
              <w:t>а</w:t>
            </w:r>
            <w:r w:rsidRPr="005B0AD3">
              <w:rPr>
                <w:rFonts w:ascii="Times New Roman" w:eastAsia="Times New Roman" w:hAnsi="Times New Roman" w:cs="Times New Roman"/>
                <w:color w:val="000000"/>
                <w:sz w:val="24"/>
                <w:szCs w:val="24"/>
                <w:lang w:eastAsia="ru-RU"/>
              </w:rPr>
              <w:t xml:space="preserve">дминистрации Ханты-Мансийского района, в Управление гражданской защиты населения </w:t>
            </w:r>
            <w:r w:rsidR="00A56836" w:rsidRPr="005B0AD3">
              <w:rPr>
                <w:rFonts w:ascii="Times New Roman" w:eastAsia="Times New Roman" w:hAnsi="Times New Roman" w:cs="Times New Roman"/>
                <w:color w:val="000000"/>
                <w:sz w:val="24"/>
                <w:szCs w:val="24"/>
                <w:lang w:eastAsia="ru-RU"/>
              </w:rPr>
              <w:t>а</w:t>
            </w:r>
            <w:r w:rsidRPr="005B0AD3">
              <w:rPr>
                <w:rFonts w:ascii="Times New Roman" w:eastAsia="Times New Roman" w:hAnsi="Times New Roman" w:cs="Times New Roman"/>
                <w:color w:val="000000"/>
                <w:sz w:val="24"/>
                <w:szCs w:val="24"/>
                <w:lang w:eastAsia="ru-RU"/>
              </w:rPr>
              <w:t xml:space="preserve">дминистрации Ханты-Мансийского района, а также в </w:t>
            </w:r>
            <w:r w:rsidR="00A56836" w:rsidRPr="005B0AD3">
              <w:rPr>
                <w:rFonts w:ascii="Times New Roman" w:eastAsia="Times New Roman" w:hAnsi="Times New Roman" w:cs="Times New Roman"/>
                <w:color w:val="000000"/>
                <w:sz w:val="24"/>
                <w:szCs w:val="24"/>
                <w:lang w:eastAsia="ru-RU"/>
              </w:rPr>
              <w:t>а</w:t>
            </w:r>
            <w:r w:rsidRPr="005B0AD3">
              <w:rPr>
                <w:rFonts w:ascii="Times New Roman" w:eastAsia="Times New Roman" w:hAnsi="Times New Roman" w:cs="Times New Roman"/>
                <w:color w:val="000000"/>
                <w:sz w:val="24"/>
                <w:szCs w:val="24"/>
                <w:lang w:eastAsia="ru-RU"/>
              </w:rPr>
              <w:t xml:space="preserve">дминистрацию сельского поселения </w:t>
            </w:r>
            <w:proofErr w:type="spellStart"/>
            <w:r w:rsidRPr="005B0AD3">
              <w:rPr>
                <w:rFonts w:ascii="Times New Roman" w:eastAsia="Times New Roman" w:hAnsi="Times New Roman" w:cs="Times New Roman"/>
                <w:color w:val="000000"/>
                <w:sz w:val="24"/>
                <w:szCs w:val="24"/>
                <w:lang w:eastAsia="ru-RU"/>
              </w:rPr>
              <w:t>Луговской</w:t>
            </w:r>
            <w:proofErr w:type="spellEnd"/>
          </w:p>
        </w:tc>
      </w:tr>
      <w:tr w:rsidR="0094093E" w:rsidRPr="005B0AD3" w:rsidTr="005B0AD3">
        <w:trPr>
          <w:trHeight w:val="300"/>
        </w:trPr>
        <w:tc>
          <w:tcPr>
            <w:tcW w:w="866"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000000" w:fill="FFFFFF"/>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федеральный бюджет</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автономного округа</w:t>
            </w:r>
          </w:p>
        </w:tc>
        <w:tc>
          <w:tcPr>
            <w:tcW w:w="1984" w:type="dxa"/>
            <w:tcBorders>
              <w:top w:val="nil"/>
              <w:left w:val="nil"/>
              <w:bottom w:val="single" w:sz="4" w:space="0" w:color="auto"/>
              <w:right w:val="single" w:sz="4" w:space="0" w:color="auto"/>
            </w:tcBorders>
            <w:shd w:val="clear" w:color="000000" w:fill="FFFFFF"/>
            <w:noWrap/>
            <w:vAlign w:val="center"/>
            <w:hideMark/>
          </w:tcPr>
          <w:p w:rsidR="0094093E" w:rsidRPr="005B0AD3" w:rsidRDefault="0094093E" w:rsidP="00A56836">
            <w:pPr>
              <w:spacing w:after="0" w:line="240" w:lineRule="auto"/>
              <w:jc w:val="center"/>
              <w:rPr>
                <w:rFonts w:ascii="Times New Roman" w:hAnsi="Times New Roman" w:cs="Times New Roman"/>
                <w:color w:val="000000"/>
                <w:sz w:val="24"/>
                <w:szCs w:val="24"/>
              </w:rPr>
            </w:pPr>
            <w:r w:rsidRPr="005B0AD3">
              <w:rPr>
                <w:rFonts w:ascii="Times New Roman" w:hAnsi="Times New Roman" w:cs="Times New Roman"/>
                <w:color w:val="000000"/>
                <w:sz w:val="24"/>
                <w:szCs w:val="24"/>
              </w:rPr>
              <w:t>4114,4</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района</w:t>
            </w:r>
          </w:p>
        </w:tc>
        <w:tc>
          <w:tcPr>
            <w:tcW w:w="1984" w:type="dxa"/>
            <w:tcBorders>
              <w:top w:val="nil"/>
              <w:left w:val="nil"/>
              <w:bottom w:val="single" w:sz="4" w:space="0" w:color="auto"/>
              <w:right w:val="single" w:sz="4" w:space="0" w:color="auto"/>
            </w:tcBorders>
            <w:shd w:val="clear" w:color="000000" w:fill="FFFFFF"/>
            <w:noWrap/>
            <w:vAlign w:val="center"/>
            <w:hideMark/>
          </w:tcPr>
          <w:p w:rsidR="0094093E" w:rsidRPr="005B0AD3" w:rsidRDefault="0094093E" w:rsidP="00A56836">
            <w:pPr>
              <w:spacing w:after="0" w:line="240" w:lineRule="auto"/>
              <w:jc w:val="center"/>
              <w:rPr>
                <w:rFonts w:ascii="Times New Roman" w:hAnsi="Times New Roman" w:cs="Times New Roman"/>
                <w:color w:val="000000"/>
                <w:sz w:val="24"/>
                <w:szCs w:val="24"/>
              </w:rPr>
            </w:pPr>
            <w:r w:rsidRPr="005B0AD3">
              <w:rPr>
                <w:rFonts w:ascii="Times New Roman" w:hAnsi="Times New Roman" w:cs="Times New Roman"/>
                <w:color w:val="000000"/>
                <w:sz w:val="24"/>
                <w:szCs w:val="24"/>
              </w:rPr>
              <w:t>508,5</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в том числе:</w:t>
            </w:r>
          </w:p>
        </w:tc>
        <w:tc>
          <w:tcPr>
            <w:tcW w:w="1984" w:type="dxa"/>
            <w:tcBorders>
              <w:top w:val="nil"/>
              <w:left w:val="nil"/>
              <w:bottom w:val="single" w:sz="4" w:space="0" w:color="auto"/>
              <w:right w:val="single" w:sz="4" w:space="0" w:color="auto"/>
            </w:tcBorders>
            <w:shd w:val="clear" w:color="000000" w:fill="FFFFFF"/>
            <w:noWrap/>
            <w:vAlign w:val="center"/>
            <w:hideMark/>
          </w:tcPr>
          <w:p w:rsidR="0094093E" w:rsidRPr="005B0AD3" w:rsidRDefault="0094093E" w:rsidP="00A56836">
            <w:pPr>
              <w:spacing w:after="0" w:line="240" w:lineRule="auto"/>
              <w:jc w:val="center"/>
              <w:rPr>
                <w:rFonts w:ascii="Times New Roman" w:hAnsi="Times New Roman" w:cs="Times New Roman"/>
                <w:color w:val="000000"/>
                <w:sz w:val="24"/>
                <w:szCs w:val="24"/>
              </w:rPr>
            </w:pPr>
            <w:r w:rsidRPr="005B0AD3">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 </w:t>
            </w:r>
          </w:p>
        </w:tc>
        <w:tc>
          <w:tcPr>
            <w:tcW w:w="2835"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средства бюджета района</w:t>
            </w:r>
          </w:p>
        </w:tc>
        <w:tc>
          <w:tcPr>
            <w:tcW w:w="1984" w:type="dxa"/>
            <w:tcBorders>
              <w:top w:val="nil"/>
              <w:left w:val="nil"/>
              <w:bottom w:val="single" w:sz="4" w:space="0" w:color="auto"/>
              <w:right w:val="single" w:sz="4" w:space="0" w:color="auto"/>
            </w:tcBorders>
            <w:shd w:val="clear" w:color="000000" w:fill="FFFFFF"/>
            <w:noWrap/>
            <w:vAlign w:val="center"/>
            <w:hideMark/>
          </w:tcPr>
          <w:p w:rsidR="0094093E" w:rsidRPr="005B0AD3" w:rsidRDefault="0094093E" w:rsidP="00A56836">
            <w:pPr>
              <w:spacing w:after="0" w:line="240" w:lineRule="auto"/>
              <w:jc w:val="center"/>
              <w:rPr>
                <w:rFonts w:ascii="Times New Roman" w:hAnsi="Times New Roman" w:cs="Times New Roman"/>
                <w:color w:val="000000"/>
                <w:sz w:val="24"/>
                <w:szCs w:val="24"/>
              </w:rPr>
            </w:pPr>
            <w:r w:rsidRPr="005B0AD3">
              <w:rPr>
                <w:rFonts w:ascii="Times New Roman" w:hAnsi="Times New Roman" w:cs="Times New Roman"/>
                <w:color w:val="000000"/>
                <w:sz w:val="24"/>
                <w:szCs w:val="24"/>
              </w:rPr>
              <w:t>508,5</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720"/>
        </w:trPr>
        <w:tc>
          <w:tcPr>
            <w:tcW w:w="866"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 xml:space="preserve">средства бюджета района на </w:t>
            </w:r>
            <w:proofErr w:type="spellStart"/>
            <w:r w:rsidRPr="005B0AD3">
              <w:rPr>
                <w:rFonts w:ascii="Times New Roman" w:eastAsia="Times New Roman" w:hAnsi="Times New Roman" w:cs="Times New Roman"/>
                <w:sz w:val="24"/>
                <w:szCs w:val="24"/>
                <w:lang w:eastAsia="ru-RU"/>
              </w:rPr>
              <w:t>софинансирование</w:t>
            </w:r>
            <w:proofErr w:type="spellEnd"/>
            <w:r w:rsidRPr="005B0AD3">
              <w:rPr>
                <w:rFonts w:ascii="Times New Roman" w:eastAsia="Times New Roman" w:hAnsi="Times New Roman" w:cs="Times New Roman"/>
                <w:sz w:val="24"/>
                <w:szCs w:val="24"/>
                <w:lang w:eastAsia="ru-RU"/>
              </w:rPr>
              <w:t xml:space="preserve"> расходов за счет средств федерального и регионального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480"/>
        </w:trPr>
        <w:tc>
          <w:tcPr>
            <w:tcW w:w="866"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средства предприятий-</w:t>
            </w:r>
            <w:proofErr w:type="spellStart"/>
            <w:r w:rsidRPr="005B0AD3">
              <w:rPr>
                <w:rFonts w:ascii="Times New Roman" w:eastAsia="Times New Roman" w:hAnsi="Times New Roman" w:cs="Times New Roman"/>
                <w:sz w:val="24"/>
                <w:szCs w:val="24"/>
                <w:lang w:eastAsia="ru-RU"/>
              </w:rPr>
              <w:t>недропользователей</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single" w:sz="4" w:space="0" w:color="auto"/>
              <w:left w:val="single" w:sz="4" w:space="0" w:color="auto"/>
              <w:bottom w:val="nil"/>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28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бюджет сельских поселений района</w:t>
            </w:r>
          </w:p>
        </w:tc>
        <w:tc>
          <w:tcPr>
            <w:tcW w:w="1984" w:type="dxa"/>
            <w:tcBorders>
              <w:top w:val="nil"/>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93E" w:rsidRPr="005B0AD3" w:rsidRDefault="0094093E" w:rsidP="00A56836">
            <w:pPr>
              <w:spacing w:after="0" w:line="240" w:lineRule="auto"/>
              <w:jc w:val="center"/>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3.2.</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 xml:space="preserve">Внесение изменений </w:t>
            </w:r>
            <w:r w:rsidRPr="005B0AD3">
              <w:rPr>
                <w:rFonts w:ascii="Times New Roman" w:eastAsia="Times New Roman" w:hAnsi="Times New Roman" w:cs="Times New Roman"/>
                <w:color w:val="000000"/>
                <w:sz w:val="24"/>
                <w:szCs w:val="24"/>
                <w:lang w:eastAsia="ru-RU"/>
              </w:rPr>
              <w:lastRenderedPageBreak/>
              <w:t>в государственный водный реестр сведений о затоплении, подтоплении территорий Ханты-Мансийского района</w:t>
            </w:r>
          </w:p>
        </w:tc>
        <w:tc>
          <w:tcPr>
            <w:tcW w:w="3827" w:type="dxa"/>
            <w:tcBorders>
              <w:top w:val="single" w:sz="4" w:space="0" w:color="auto"/>
              <w:left w:val="nil"/>
              <w:bottom w:val="single" w:sz="4" w:space="0" w:color="auto"/>
              <w:right w:val="single" w:sz="4" w:space="0" w:color="auto"/>
            </w:tcBorders>
            <w:shd w:val="clear" w:color="000000" w:fill="FFFFFF"/>
            <w:hideMark/>
          </w:tcPr>
          <w:p w:rsidR="0094093E" w:rsidRPr="005B0AD3" w:rsidRDefault="0094093E" w:rsidP="00A56836">
            <w:pPr>
              <w:spacing w:after="0" w:line="240" w:lineRule="auto"/>
              <w:rPr>
                <w:rFonts w:ascii="Times New Roman" w:eastAsia="Times New Roman" w:hAnsi="Times New Roman" w:cs="Times New Roman"/>
                <w:bCs/>
                <w:sz w:val="24"/>
                <w:szCs w:val="24"/>
                <w:lang w:eastAsia="ru-RU"/>
              </w:rPr>
            </w:pPr>
            <w:r w:rsidRPr="005B0AD3">
              <w:rPr>
                <w:rFonts w:ascii="Times New Roman" w:eastAsia="Times New Roman" w:hAnsi="Times New Roman" w:cs="Times New Roman"/>
                <w:bCs/>
                <w:sz w:val="24"/>
                <w:szCs w:val="24"/>
                <w:lang w:eastAsia="ru-RU"/>
              </w:rPr>
              <w:lastRenderedPageBreak/>
              <w:t>всего:</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599,0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bCs/>
                <w:sz w:val="24"/>
                <w:szCs w:val="24"/>
              </w:rPr>
            </w:pPr>
            <w:r w:rsidRPr="005B0AD3">
              <w:rPr>
                <w:rFonts w:ascii="Times New Roman" w:hAnsi="Times New Roman" w:cs="Times New Roman"/>
                <w:bCs/>
                <w:sz w:val="24"/>
                <w:szCs w:val="24"/>
              </w:rPr>
              <w:t>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93E" w:rsidRPr="005B0AD3" w:rsidRDefault="00F2437F"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Calibri" w:hAnsi="Times New Roman" w:cs="Times New Roman"/>
                <w:sz w:val="24"/>
                <w:szCs w:val="24"/>
              </w:rPr>
              <w:t xml:space="preserve">Исходные данные </w:t>
            </w:r>
            <w:r w:rsidRPr="005B0AD3">
              <w:rPr>
                <w:rFonts w:ascii="Times New Roman" w:eastAsia="Calibri" w:hAnsi="Times New Roman" w:cs="Times New Roman"/>
                <w:sz w:val="24"/>
                <w:szCs w:val="24"/>
              </w:rPr>
              <w:lastRenderedPageBreak/>
              <w:t>Департаментом строительства, архитектуры и ЖКХ переданы подрядной организации. Подрядная организация приступила к выполнению работ по корректировке документации.</w:t>
            </w:r>
          </w:p>
        </w:tc>
      </w:tr>
      <w:tr w:rsidR="0094093E" w:rsidRPr="005B0AD3" w:rsidTr="005B0AD3">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single" w:sz="4" w:space="0" w:color="auto"/>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федеральный бюджет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автономного округа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r w:rsidRPr="005B0AD3">
              <w:rPr>
                <w:rFonts w:ascii="Times New Roman" w:eastAsia="Times New Roman" w:hAnsi="Times New Roman" w:cs="Times New Roman"/>
                <w:sz w:val="24"/>
                <w:szCs w:val="24"/>
                <w:lang w:eastAsia="ru-RU"/>
              </w:rPr>
              <w:t>бюджет района</w:t>
            </w:r>
          </w:p>
        </w:tc>
        <w:tc>
          <w:tcPr>
            <w:tcW w:w="1984" w:type="dxa"/>
            <w:tcBorders>
              <w:top w:val="nil"/>
              <w:left w:val="nil"/>
              <w:bottom w:val="single" w:sz="4" w:space="0" w:color="auto"/>
              <w:right w:val="single" w:sz="4" w:space="0" w:color="auto"/>
            </w:tcBorders>
            <w:shd w:val="clear" w:color="000000" w:fill="FFFFFF"/>
            <w:noWrap/>
            <w:vAlign w:val="center"/>
            <w:hideMark/>
          </w:tcPr>
          <w:p w:rsidR="0094093E" w:rsidRPr="005B0AD3" w:rsidRDefault="0094093E" w:rsidP="00A56836">
            <w:pPr>
              <w:spacing w:after="0" w:line="240" w:lineRule="auto"/>
              <w:jc w:val="center"/>
              <w:rPr>
                <w:rFonts w:ascii="Times New Roman" w:hAnsi="Times New Roman" w:cs="Times New Roman"/>
                <w:color w:val="000000"/>
                <w:sz w:val="24"/>
                <w:szCs w:val="24"/>
              </w:rPr>
            </w:pPr>
            <w:r w:rsidRPr="005B0AD3">
              <w:rPr>
                <w:rFonts w:ascii="Times New Roman" w:hAnsi="Times New Roman" w:cs="Times New Roman"/>
                <w:color w:val="000000"/>
                <w:sz w:val="24"/>
                <w:szCs w:val="24"/>
              </w:rPr>
              <w:t>599,0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48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средства предприятий-</w:t>
            </w:r>
            <w:proofErr w:type="spellStart"/>
            <w:r w:rsidRPr="005B0AD3">
              <w:rPr>
                <w:rFonts w:ascii="Times New Roman" w:eastAsia="Times New Roman" w:hAnsi="Times New Roman" w:cs="Times New Roman"/>
                <w:sz w:val="24"/>
                <w:szCs w:val="24"/>
                <w:lang w:eastAsia="ru-RU"/>
              </w:rPr>
              <w:t>недропользователей</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r w:rsidR="0094093E" w:rsidRPr="005B0AD3" w:rsidTr="005B0AD3">
        <w:trPr>
          <w:trHeight w:val="27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hideMark/>
          </w:tcPr>
          <w:p w:rsidR="0094093E" w:rsidRPr="005B0AD3" w:rsidRDefault="0094093E" w:rsidP="00A56836">
            <w:pPr>
              <w:spacing w:after="0" w:line="240" w:lineRule="auto"/>
              <w:rPr>
                <w:rFonts w:ascii="Times New Roman" w:eastAsia="Times New Roman" w:hAnsi="Times New Roman" w:cs="Times New Roman"/>
                <w:sz w:val="24"/>
                <w:szCs w:val="24"/>
                <w:lang w:eastAsia="ru-RU"/>
              </w:rPr>
            </w:pPr>
            <w:proofErr w:type="spellStart"/>
            <w:r w:rsidRPr="005B0AD3">
              <w:rPr>
                <w:rFonts w:ascii="Times New Roman" w:eastAsia="Times New Roman" w:hAnsi="Times New Roman" w:cs="Times New Roman"/>
                <w:sz w:val="24"/>
                <w:szCs w:val="24"/>
                <w:lang w:eastAsia="ru-RU"/>
              </w:rPr>
              <w:t>справочно</w:t>
            </w:r>
            <w:proofErr w:type="spellEnd"/>
            <w:r w:rsidRPr="005B0AD3">
              <w:rPr>
                <w:rFonts w:ascii="Times New Roman" w:eastAsia="Times New Roman" w:hAnsi="Times New Roman" w:cs="Times New Roman"/>
                <w:sz w:val="24"/>
                <w:szCs w:val="24"/>
                <w:lang w:eastAsia="ru-RU"/>
              </w:rPr>
              <w:t>: бюджет сельских поселений района</w:t>
            </w:r>
          </w:p>
        </w:tc>
        <w:tc>
          <w:tcPr>
            <w:tcW w:w="1984"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94093E" w:rsidRPr="005B0AD3" w:rsidRDefault="0094093E" w:rsidP="00A56836">
            <w:pPr>
              <w:spacing w:after="0" w:line="240" w:lineRule="auto"/>
              <w:jc w:val="center"/>
              <w:rPr>
                <w:rFonts w:ascii="Times New Roman" w:hAnsi="Times New Roman" w:cs="Times New Roman"/>
                <w:sz w:val="24"/>
                <w:szCs w:val="24"/>
              </w:rPr>
            </w:pPr>
            <w:r w:rsidRPr="005B0AD3">
              <w:rPr>
                <w:rFonts w:ascii="Times New Roman" w:hAnsi="Times New Roman" w:cs="Times New Roman"/>
                <w:sz w:val="24"/>
                <w:szCs w:val="24"/>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4093E" w:rsidRPr="005B0AD3" w:rsidRDefault="0094093E" w:rsidP="00A56836">
            <w:pPr>
              <w:spacing w:after="0" w:line="240" w:lineRule="auto"/>
              <w:rPr>
                <w:rFonts w:ascii="Times New Roman" w:eastAsia="Times New Roman" w:hAnsi="Times New Roman" w:cs="Times New Roman"/>
                <w:color w:val="000000"/>
                <w:sz w:val="24"/>
                <w:szCs w:val="24"/>
                <w:lang w:eastAsia="ru-RU"/>
              </w:rPr>
            </w:pPr>
          </w:p>
        </w:tc>
      </w:tr>
    </w:tbl>
    <w:p w:rsidR="005374A6" w:rsidRPr="005B0AD3" w:rsidRDefault="005374A6" w:rsidP="00A56836">
      <w:pPr>
        <w:spacing w:after="0" w:line="240" w:lineRule="auto"/>
        <w:contextualSpacing/>
        <w:jc w:val="center"/>
        <w:rPr>
          <w:rFonts w:ascii="Times New Roman" w:hAnsi="Times New Roman" w:cs="Times New Roman"/>
          <w:sz w:val="20"/>
          <w:szCs w:val="20"/>
        </w:rPr>
      </w:pPr>
    </w:p>
    <w:p w:rsidR="0085737D" w:rsidRPr="005B0AD3" w:rsidRDefault="0085737D" w:rsidP="00A56836">
      <w:pPr>
        <w:spacing w:after="0" w:line="240" w:lineRule="auto"/>
        <w:contextualSpacing/>
        <w:jc w:val="right"/>
        <w:rPr>
          <w:rFonts w:ascii="Times New Roman" w:eastAsia="Times New Roman" w:hAnsi="Times New Roman" w:cs="Times New Roman"/>
          <w:color w:val="000000"/>
          <w:sz w:val="28"/>
          <w:szCs w:val="24"/>
          <w:lang w:eastAsia="ru-RU"/>
        </w:rPr>
      </w:pPr>
      <w:r w:rsidRPr="005B0AD3">
        <w:rPr>
          <w:rFonts w:ascii="Times New Roman" w:hAnsi="Times New Roman" w:cs="Times New Roman"/>
          <w:sz w:val="28"/>
        </w:rPr>
        <w:br w:type="page"/>
      </w:r>
      <w:r w:rsidR="00A56836" w:rsidRPr="005B0AD3">
        <w:rPr>
          <w:rFonts w:ascii="Times New Roman" w:eastAsia="Times New Roman" w:hAnsi="Times New Roman" w:cs="Times New Roman"/>
          <w:color w:val="000000"/>
          <w:sz w:val="28"/>
          <w:szCs w:val="24"/>
          <w:lang w:eastAsia="ru-RU"/>
        </w:rPr>
        <w:lastRenderedPageBreak/>
        <w:t>Приложение 2</w:t>
      </w:r>
    </w:p>
    <w:p w:rsidR="00A56836" w:rsidRPr="005B0AD3" w:rsidRDefault="00A56836" w:rsidP="00A56836">
      <w:pPr>
        <w:spacing w:after="0" w:line="240" w:lineRule="auto"/>
        <w:contextualSpacing/>
        <w:jc w:val="right"/>
        <w:rPr>
          <w:rFonts w:ascii="Times New Roman" w:eastAsia="Times New Roman" w:hAnsi="Times New Roman" w:cs="Times New Roman"/>
          <w:color w:val="000000"/>
          <w:sz w:val="28"/>
          <w:szCs w:val="24"/>
          <w:lang w:eastAsia="ru-RU"/>
        </w:rPr>
      </w:pPr>
      <w:r w:rsidRPr="005B0AD3">
        <w:rPr>
          <w:rFonts w:ascii="Times New Roman" w:eastAsia="Times New Roman" w:hAnsi="Times New Roman" w:cs="Times New Roman"/>
          <w:color w:val="000000"/>
          <w:sz w:val="28"/>
          <w:szCs w:val="24"/>
          <w:lang w:eastAsia="ru-RU"/>
        </w:rPr>
        <w:t xml:space="preserve">к информации </w:t>
      </w:r>
      <w:r w:rsidRPr="005B0AD3">
        <w:rPr>
          <w:rFonts w:ascii="Times New Roman" w:eastAsia="Times New Roman" w:hAnsi="Times New Roman" w:cs="Times New Roman"/>
          <w:bCs/>
          <w:color w:val="000000"/>
          <w:sz w:val="28"/>
          <w:szCs w:val="24"/>
          <w:lang w:eastAsia="ru-RU"/>
        </w:rPr>
        <w:t xml:space="preserve">о ходе </w:t>
      </w:r>
      <w:r w:rsidRPr="005B0AD3">
        <w:rPr>
          <w:rFonts w:ascii="Times New Roman" w:eastAsia="Times New Roman" w:hAnsi="Times New Roman" w:cs="Times New Roman"/>
          <w:color w:val="000000"/>
          <w:sz w:val="28"/>
          <w:szCs w:val="24"/>
          <w:lang w:eastAsia="ru-RU"/>
        </w:rPr>
        <w:t>реализации муниципальной</w:t>
      </w:r>
    </w:p>
    <w:p w:rsidR="00A56836" w:rsidRPr="005B0AD3" w:rsidRDefault="00A56836" w:rsidP="00A56836">
      <w:pPr>
        <w:spacing w:after="0" w:line="240" w:lineRule="auto"/>
        <w:contextualSpacing/>
        <w:jc w:val="right"/>
        <w:rPr>
          <w:rFonts w:ascii="Times New Roman" w:eastAsia="Times New Roman" w:hAnsi="Times New Roman" w:cs="Times New Roman"/>
          <w:bCs/>
          <w:color w:val="000000"/>
          <w:sz w:val="28"/>
          <w:szCs w:val="24"/>
          <w:lang w:eastAsia="ru-RU"/>
        </w:rPr>
      </w:pPr>
      <w:r w:rsidRPr="005B0AD3">
        <w:rPr>
          <w:rFonts w:ascii="Times New Roman" w:eastAsia="Times New Roman" w:hAnsi="Times New Roman" w:cs="Times New Roman"/>
          <w:color w:val="000000"/>
          <w:sz w:val="28"/>
          <w:szCs w:val="24"/>
          <w:lang w:eastAsia="ru-RU"/>
        </w:rPr>
        <w:t>программы «</w:t>
      </w:r>
      <w:r w:rsidRPr="005B0AD3">
        <w:rPr>
          <w:rFonts w:ascii="Times New Roman" w:eastAsia="Times New Roman" w:hAnsi="Times New Roman" w:cs="Times New Roman"/>
          <w:bCs/>
          <w:color w:val="000000"/>
          <w:sz w:val="28"/>
          <w:szCs w:val="24"/>
          <w:lang w:eastAsia="ru-RU"/>
        </w:rPr>
        <w:t>Подготовка перспективных территорий для развития</w:t>
      </w:r>
    </w:p>
    <w:p w:rsidR="00A56836" w:rsidRPr="005B0AD3" w:rsidRDefault="00A56836" w:rsidP="00A56836">
      <w:pPr>
        <w:spacing w:after="0" w:line="240" w:lineRule="auto"/>
        <w:contextualSpacing/>
        <w:jc w:val="right"/>
        <w:rPr>
          <w:rFonts w:ascii="Times New Roman" w:eastAsia="Times New Roman" w:hAnsi="Times New Roman" w:cs="Times New Roman"/>
          <w:bCs/>
          <w:color w:val="000000"/>
          <w:sz w:val="28"/>
          <w:szCs w:val="24"/>
          <w:lang w:eastAsia="ru-RU"/>
        </w:rPr>
      </w:pPr>
      <w:r w:rsidRPr="005B0AD3">
        <w:rPr>
          <w:rFonts w:ascii="Times New Roman" w:eastAsia="Times New Roman" w:hAnsi="Times New Roman" w:cs="Times New Roman"/>
          <w:bCs/>
          <w:color w:val="000000"/>
          <w:sz w:val="28"/>
          <w:szCs w:val="24"/>
          <w:lang w:eastAsia="ru-RU"/>
        </w:rPr>
        <w:t>жилищного строительства Ханты-Мансийского района</w:t>
      </w:r>
    </w:p>
    <w:p w:rsidR="003C41CB" w:rsidRPr="005B0AD3" w:rsidRDefault="00A56836" w:rsidP="00A56836">
      <w:pPr>
        <w:spacing w:after="0" w:line="240" w:lineRule="auto"/>
        <w:contextualSpacing/>
        <w:jc w:val="right"/>
        <w:rPr>
          <w:rFonts w:ascii="Times New Roman" w:eastAsia="Times New Roman" w:hAnsi="Times New Roman" w:cs="Times New Roman"/>
          <w:color w:val="000000"/>
          <w:sz w:val="28"/>
          <w:szCs w:val="24"/>
          <w:lang w:eastAsia="ru-RU"/>
        </w:rPr>
      </w:pPr>
      <w:r w:rsidRPr="005B0AD3">
        <w:rPr>
          <w:rFonts w:ascii="Times New Roman" w:eastAsia="Times New Roman" w:hAnsi="Times New Roman" w:cs="Times New Roman"/>
          <w:bCs/>
          <w:color w:val="000000"/>
          <w:sz w:val="28"/>
          <w:szCs w:val="24"/>
          <w:lang w:eastAsia="ru-RU"/>
        </w:rPr>
        <w:t xml:space="preserve"> на 2022-2025 годы» за 9 месяцев 2023 года</w:t>
      </w:r>
    </w:p>
    <w:p w:rsidR="0085737D" w:rsidRPr="005B0AD3" w:rsidRDefault="0085737D" w:rsidP="00A56836">
      <w:pPr>
        <w:spacing w:after="0" w:line="240" w:lineRule="auto"/>
        <w:rPr>
          <w:rFonts w:ascii="Times New Roman" w:eastAsia="Times New Roman" w:hAnsi="Times New Roman" w:cs="Times New Roman"/>
          <w:color w:val="000000"/>
          <w:sz w:val="28"/>
          <w:szCs w:val="24"/>
          <w:lang w:eastAsia="ru-RU"/>
        </w:rPr>
      </w:pPr>
    </w:p>
    <w:p w:rsidR="0085737D" w:rsidRPr="005B0AD3" w:rsidRDefault="0085737D" w:rsidP="00A56836">
      <w:pPr>
        <w:spacing w:after="0" w:line="240" w:lineRule="auto"/>
        <w:jc w:val="center"/>
        <w:rPr>
          <w:rFonts w:ascii="Times New Roman" w:eastAsia="Times New Roman" w:hAnsi="Times New Roman" w:cs="Times New Roman"/>
          <w:color w:val="000000"/>
          <w:sz w:val="28"/>
          <w:szCs w:val="24"/>
          <w:lang w:eastAsia="ru-RU"/>
        </w:rPr>
      </w:pPr>
      <w:r w:rsidRPr="005B0AD3">
        <w:rPr>
          <w:rFonts w:ascii="Times New Roman" w:eastAsia="Times New Roman" w:hAnsi="Times New Roman" w:cs="Times New Roman"/>
          <w:color w:val="000000"/>
          <w:sz w:val="28"/>
          <w:szCs w:val="24"/>
          <w:lang w:eastAsia="ru-RU"/>
        </w:rPr>
        <w:t>Исполн</w:t>
      </w:r>
      <w:r w:rsidR="00C01F10" w:rsidRPr="005B0AD3">
        <w:rPr>
          <w:rFonts w:ascii="Times New Roman" w:eastAsia="Times New Roman" w:hAnsi="Times New Roman" w:cs="Times New Roman"/>
          <w:color w:val="000000"/>
          <w:sz w:val="28"/>
          <w:szCs w:val="24"/>
          <w:lang w:eastAsia="ru-RU"/>
        </w:rPr>
        <w:t xml:space="preserve">ение целевых показателей за </w:t>
      </w:r>
      <w:r w:rsidR="00890D04" w:rsidRPr="005B0AD3">
        <w:rPr>
          <w:rFonts w:ascii="Times New Roman" w:eastAsia="Times New Roman" w:hAnsi="Times New Roman" w:cs="Times New Roman"/>
          <w:color w:val="000000"/>
          <w:sz w:val="28"/>
          <w:szCs w:val="24"/>
          <w:lang w:eastAsia="ru-RU"/>
        </w:rPr>
        <w:t xml:space="preserve">9 месяцев </w:t>
      </w:r>
      <w:r w:rsidR="00C01F10" w:rsidRPr="005B0AD3">
        <w:rPr>
          <w:rFonts w:ascii="Times New Roman" w:eastAsia="Times New Roman" w:hAnsi="Times New Roman" w:cs="Times New Roman"/>
          <w:color w:val="000000"/>
          <w:sz w:val="28"/>
          <w:szCs w:val="24"/>
          <w:lang w:eastAsia="ru-RU"/>
        </w:rPr>
        <w:t>2023</w:t>
      </w:r>
      <w:r w:rsidRPr="005B0AD3">
        <w:rPr>
          <w:rFonts w:ascii="Times New Roman" w:eastAsia="Times New Roman" w:hAnsi="Times New Roman" w:cs="Times New Roman"/>
          <w:color w:val="000000"/>
          <w:sz w:val="28"/>
          <w:szCs w:val="24"/>
          <w:lang w:eastAsia="ru-RU"/>
        </w:rPr>
        <w:t xml:space="preserve"> год</w:t>
      </w:r>
      <w:r w:rsidR="00890D04" w:rsidRPr="005B0AD3">
        <w:rPr>
          <w:rFonts w:ascii="Times New Roman" w:eastAsia="Times New Roman" w:hAnsi="Times New Roman" w:cs="Times New Roman"/>
          <w:color w:val="000000"/>
          <w:sz w:val="28"/>
          <w:szCs w:val="24"/>
          <w:lang w:eastAsia="ru-RU"/>
        </w:rPr>
        <w:t>а</w:t>
      </w:r>
    </w:p>
    <w:p w:rsidR="00077981" w:rsidRPr="005B0AD3" w:rsidRDefault="00077981" w:rsidP="00A56836">
      <w:pPr>
        <w:spacing w:after="0" w:line="240" w:lineRule="auto"/>
        <w:jc w:val="center"/>
        <w:rPr>
          <w:rFonts w:ascii="Times New Roman" w:eastAsia="Times New Roman" w:hAnsi="Times New Roman" w:cs="Times New Roman"/>
          <w:color w:val="000000"/>
          <w:sz w:val="28"/>
          <w:szCs w:val="24"/>
          <w:lang w:eastAsia="ru-RU"/>
        </w:rPr>
      </w:pPr>
    </w:p>
    <w:tbl>
      <w:tblPr>
        <w:tblW w:w="5000" w:type="pct"/>
        <w:tblLook w:val="04A0" w:firstRow="1" w:lastRow="0" w:firstColumn="1" w:lastColumn="0" w:noHBand="0" w:noVBand="1"/>
      </w:tblPr>
      <w:tblGrid>
        <w:gridCol w:w="718"/>
        <w:gridCol w:w="7001"/>
        <w:gridCol w:w="2504"/>
        <w:gridCol w:w="2580"/>
        <w:gridCol w:w="2266"/>
      </w:tblGrid>
      <w:tr w:rsidR="0085737D" w:rsidRPr="005B0AD3" w:rsidTr="0085737D">
        <w:trPr>
          <w:trHeight w:val="1245"/>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37D" w:rsidRPr="005B0AD3" w:rsidRDefault="0085737D"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 xml:space="preserve">№ </w:t>
            </w:r>
            <w:proofErr w:type="gramStart"/>
            <w:r w:rsidRPr="005B0AD3">
              <w:rPr>
                <w:rFonts w:ascii="Times New Roman" w:eastAsia="Times New Roman" w:hAnsi="Times New Roman" w:cs="Times New Roman"/>
                <w:color w:val="000000"/>
                <w:sz w:val="24"/>
                <w:szCs w:val="24"/>
                <w:lang w:eastAsia="ru-RU"/>
              </w:rPr>
              <w:t>п</w:t>
            </w:r>
            <w:proofErr w:type="gramEnd"/>
            <w:r w:rsidRPr="005B0AD3">
              <w:rPr>
                <w:rFonts w:ascii="Times New Roman" w:eastAsia="Times New Roman" w:hAnsi="Times New Roman" w:cs="Times New Roman"/>
                <w:color w:val="000000"/>
                <w:sz w:val="24"/>
                <w:szCs w:val="24"/>
                <w:lang w:eastAsia="ru-RU"/>
              </w:rPr>
              <w:t>/п</w:t>
            </w:r>
          </w:p>
        </w:tc>
        <w:tc>
          <w:tcPr>
            <w:tcW w:w="2323" w:type="pct"/>
            <w:tcBorders>
              <w:top w:val="single" w:sz="4" w:space="0" w:color="auto"/>
              <w:left w:val="nil"/>
              <w:bottom w:val="single" w:sz="4" w:space="0" w:color="auto"/>
              <w:right w:val="single" w:sz="4" w:space="0" w:color="auto"/>
            </w:tcBorders>
            <w:shd w:val="clear" w:color="auto" w:fill="auto"/>
            <w:vAlign w:val="center"/>
            <w:hideMark/>
          </w:tcPr>
          <w:p w:rsidR="0085737D" w:rsidRPr="005B0AD3" w:rsidRDefault="0085737D"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Результаты муниципальной программы</w:t>
            </w:r>
          </w:p>
        </w:tc>
        <w:tc>
          <w:tcPr>
            <w:tcW w:w="831" w:type="pct"/>
            <w:tcBorders>
              <w:top w:val="single" w:sz="4" w:space="0" w:color="auto"/>
              <w:left w:val="nil"/>
              <w:bottom w:val="single" w:sz="4" w:space="0" w:color="auto"/>
              <w:right w:val="nil"/>
            </w:tcBorders>
            <w:shd w:val="clear" w:color="auto" w:fill="auto"/>
            <w:vAlign w:val="center"/>
            <w:hideMark/>
          </w:tcPr>
          <w:p w:rsidR="0085737D" w:rsidRPr="005B0AD3" w:rsidRDefault="0085737D"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Знач</w:t>
            </w:r>
            <w:r w:rsidR="00C01F10" w:rsidRPr="005B0AD3">
              <w:rPr>
                <w:rFonts w:ascii="Times New Roman" w:eastAsia="Times New Roman" w:hAnsi="Times New Roman" w:cs="Times New Roman"/>
                <w:color w:val="000000"/>
                <w:sz w:val="24"/>
                <w:szCs w:val="24"/>
                <w:lang w:eastAsia="ru-RU"/>
              </w:rPr>
              <w:t>ение показателя по годам на 2023</w:t>
            </w:r>
            <w:r w:rsidRPr="005B0AD3">
              <w:rPr>
                <w:rFonts w:ascii="Times New Roman" w:eastAsia="Times New Roman" w:hAnsi="Times New Roman" w:cs="Times New Roman"/>
                <w:color w:val="000000"/>
                <w:sz w:val="24"/>
                <w:szCs w:val="24"/>
                <w:lang w:eastAsia="ru-RU"/>
              </w:rPr>
              <w:t xml:space="preserve"> год</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37D" w:rsidRPr="005B0AD3" w:rsidRDefault="00412AD2"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Исполнение по состоянию на 01.10</w:t>
            </w:r>
            <w:r w:rsidR="00C01F10" w:rsidRPr="005B0AD3">
              <w:rPr>
                <w:rFonts w:ascii="Times New Roman" w:eastAsia="Times New Roman" w:hAnsi="Times New Roman" w:cs="Times New Roman"/>
                <w:color w:val="000000"/>
                <w:sz w:val="24"/>
                <w:szCs w:val="24"/>
                <w:lang w:eastAsia="ru-RU"/>
              </w:rPr>
              <w:t>.2023</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85737D" w:rsidRPr="005B0AD3" w:rsidRDefault="0085737D"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 исполнения</w:t>
            </w:r>
          </w:p>
        </w:tc>
      </w:tr>
      <w:tr w:rsidR="0085737D" w:rsidRPr="005B0AD3" w:rsidTr="0085737D">
        <w:trPr>
          <w:trHeight w:val="375"/>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85737D" w:rsidRPr="005B0AD3" w:rsidRDefault="0085737D"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1</w:t>
            </w:r>
          </w:p>
        </w:tc>
        <w:tc>
          <w:tcPr>
            <w:tcW w:w="2323" w:type="pct"/>
            <w:tcBorders>
              <w:top w:val="nil"/>
              <w:left w:val="nil"/>
              <w:bottom w:val="single" w:sz="4" w:space="0" w:color="auto"/>
              <w:right w:val="single" w:sz="4" w:space="0" w:color="auto"/>
            </w:tcBorders>
            <w:shd w:val="clear" w:color="auto" w:fill="auto"/>
            <w:vAlign w:val="center"/>
            <w:hideMark/>
          </w:tcPr>
          <w:p w:rsidR="0085737D" w:rsidRPr="005B0AD3" w:rsidRDefault="0085737D"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2</w:t>
            </w:r>
          </w:p>
        </w:tc>
        <w:tc>
          <w:tcPr>
            <w:tcW w:w="831" w:type="pct"/>
            <w:tcBorders>
              <w:top w:val="nil"/>
              <w:left w:val="nil"/>
              <w:bottom w:val="single" w:sz="4" w:space="0" w:color="auto"/>
              <w:right w:val="single" w:sz="4" w:space="0" w:color="auto"/>
            </w:tcBorders>
            <w:shd w:val="clear" w:color="auto" w:fill="auto"/>
            <w:vAlign w:val="center"/>
            <w:hideMark/>
          </w:tcPr>
          <w:p w:rsidR="0085737D" w:rsidRPr="005B0AD3" w:rsidRDefault="0085737D"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3</w:t>
            </w:r>
          </w:p>
        </w:tc>
        <w:tc>
          <w:tcPr>
            <w:tcW w:w="856" w:type="pct"/>
            <w:tcBorders>
              <w:top w:val="nil"/>
              <w:left w:val="nil"/>
              <w:bottom w:val="single" w:sz="4" w:space="0" w:color="auto"/>
              <w:right w:val="single" w:sz="4" w:space="0" w:color="auto"/>
            </w:tcBorders>
            <w:shd w:val="clear" w:color="auto" w:fill="auto"/>
            <w:vAlign w:val="center"/>
            <w:hideMark/>
          </w:tcPr>
          <w:p w:rsidR="0085737D" w:rsidRPr="005B0AD3" w:rsidRDefault="0085737D"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4</w:t>
            </w:r>
          </w:p>
        </w:tc>
        <w:tc>
          <w:tcPr>
            <w:tcW w:w="752" w:type="pct"/>
            <w:tcBorders>
              <w:top w:val="nil"/>
              <w:left w:val="nil"/>
              <w:bottom w:val="single" w:sz="4" w:space="0" w:color="auto"/>
              <w:right w:val="single" w:sz="4" w:space="0" w:color="auto"/>
            </w:tcBorders>
            <w:shd w:val="clear" w:color="auto" w:fill="auto"/>
            <w:vAlign w:val="center"/>
            <w:hideMark/>
          </w:tcPr>
          <w:p w:rsidR="0085737D" w:rsidRPr="005B0AD3" w:rsidRDefault="0085737D"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5</w:t>
            </w:r>
          </w:p>
        </w:tc>
      </w:tr>
      <w:tr w:rsidR="00E67537" w:rsidRPr="005B0AD3" w:rsidTr="00C01F10">
        <w:trPr>
          <w:trHeight w:val="550"/>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E67537" w:rsidRPr="005B0AD3" w:rsidRDefault="00E67537"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1</w:t>
            </w:r>
          </w:p>
        </w:tc>
        <w:tc>
          <w:tcPr>
            <w:tcW w:w="2323" w:type="pct"/>
            <w:tcBorders>
              <w:top w:val="nil"/>
              <w:left w:val="nil"/>
              <w:bottom w:val="single" w:sz="4" w:space="0" w:color="auto"/>
              <w:right w:val="single" w:sz="4" w:space="0" w:color="auto"/>
            </w:tcBorders>
            <w:shd w:val="clear" w:color="auto" w:fill="auto"/>
          </w:tcPr>
          <w:p w:rsidR="00E67537" w:rsidRPr="005B0AD3" w:rsidRDefault="00C01F10" w:rsidP="00A56836">
            <w:pPr>
              <w:spacing w:after="0" w:line="240" w:lineRule="auto"/>
              <w:rPr>
                <w:rFonts w:ascii="Times New Roman" w:hAnsi="Times New Roman" w:cs="Times New Roman"/>
                <w:color w:val="000000"/>
                <w:sz w:val="24"/>
                <w:szCs w:val="24"/>
              </w:rPr>
            </w:pPr>
            <w:r w:rsidRPr="005B0AD3">
              <w:rPr>
                <w:rFonts w:ascii="Times New Roman" w:hAnsi="Times New Roman" w:cs="Times New Roman"/>
                <w:color w:val="000000"/>
                <w:sz w:val="24"/>
                <w:szCs w:val="24"/>
              </w:rPr>
              <w:t>Объем жилищного строительства</w:t>
            </w:r>
            <w:r w:rsidR="00055D19" w:rsidRPr="005B0AD3">
              <w:rPr>
                <w:rFonts w:ascii="Times New Roman" w:hAnsi="Times New Roman" w:cs="Times New Roman"/>
                <w:color w:val="000000"/>
                <w:sz w:val="24"/>
                <w:szCs w:val="24"/>
              </w:rPr>
              <w:t>,</w:t>
            </w:r>
            <w:r w:rsidRPr="005B0AD3">
              <w:rPr>
                <w:rFonts w:ascii="Times New Roman" w:hAnsi="Times New Roman" w:cs="Times New Roman"/>
                <w:color w:val="000000"/>
                <w:sz w:val="24"/>
                <w:szCs w:val="24"/>
              </w:rPr>
              <w:t xml:space="preserve"> </w:t>
            </w:r>
            <w:r w:rsidR="00E67537" w:rsidRPr="005B0AD3">
              <w:rPr>
                <w:rFonts w:ascii="Times New Roman" w:hAnsi="Times New Roman" w:cs="Times New Roman"/>
                <w:color w:val="000000"/>
                <w:sz w:val="24"/>
                <w:szCs w:val="24"/>
              </w:rPr>
              <w:t>тыс.</w:t>
            </w:r>
            <w:r w:rsidRPr="005B0AD3">
              <w:rPr>
                <w:rFonts w:ascii="Times New Roman" w:hAnsi="Times New Roman" w:cs="Times New Roman"/>
                <w:color w:val="000000"/>
                <w:sz w:val="24"/>
                <w:szCs w:val="24"/>
              </w:rPr>
              <w:t xml:space="preserve"> </w:t>
            </w:r>
            <w:r w:rsidR="00E67537" w:rsidRPr="005B0AD3">
              <w:rPr>
                <w:rFonts w:ascii="Times New Roman" w:hAnsi="Times New Roman" w:cs="Times New Roman"/>
                <w:color w:val="000000"/>
                <w:sz w:val="24"/>
                <w:szCs w:val="24"/>
              </w:rPr>
              <w:t>кв.</w:t>
            </w:r>
            <w:r w:rsidRPr="005B0AD3">
              <w:rPr>
                <w:rFonts w:ascii="Times New Roman" w:hAnsi="Times New Roman" w:cs="Times New Roman"/>
                <w:color w:val="000000"/>
                <w:sz w:val="24"/>
                <w:szCs w:val="24"/>
              </w:rPr>
              <w:t xml:space="preserve"> </w:t>
            </w:r>
            <w:r w:rsidR="00E67537" w:rsidRPr="005B0AD3">
              <w:rPr>
                <w:rFonts w:ascii="Times New Roman" w:hAnsi="Times New Roman" w:cs="Times New Roman"/>
                <w:color w:val="000000"/>
                <w:sz w:val="24"/>
                <w:szCs w:val="24"/>
              </w:rPr>
              <w:t>м. в год</w:t>
            </w:r>
          </w:p>
        </w:tc>
        <w:tc>
          <w:tcPr>
            <w:tcW w:w="831" w:type="pct"/>
            <w:tcBorders>
              <w:top w:val="nil"/>
              <w:left w:val="nil"/>
              <w:bottom w:val="single" w:sz="4" w:space="0" w:color="auto"/>
              <w:right w:val="single" w:sz="4" w:space="0" w:color="auto"/>
            </w:tcBorders>
            <w:shd w:val="clear" w:color="auto" w:fill="auto"/>
          </w:tcPr>
          <w:p w:rsidR="00E67537" w:rsidRPr="005B0AD3" w:rsidRDefault="00C01F10" w:rsidP="00A56836">
            <w:pPr>
              <w:pStyle w:val="ConsPlusNormal"/>
              <w:jc w:val="center"/>
              <w:rPr>
                <w:rFonts w:ascii="Times New Roman" w:hAnsi="Times New Roman" w:cs="Times New Roman"/>
                <w:sz w:val="24"/>
                <w:szCs w:val="24"/>
              </w:rPr>
            </w:pPr>
            <w:r w:rsidRPr="005B0AD3">
              <w:rPr>
                <w:rFonts w:ascii="Times New Roman" w:hAnsi="Times New Roman" w:cs="Times New Roman"/>
                <w:sz w:val="24"/>
                <w:szCs w:val="24"/>
              </w:rPr>
              <w:t>14,4</w:t>
            </w:r>
          </w:p>
        </w:tc>
        <w:tc>
          <w:tcPr>
            <w:tcW w:w="856" w:type="pct"/>
            <w:tcBorders>
              <w:top w:val="nil"/>
              <w:left w:val="nil"/>
              <w:bottom w:val="single" w:sz="4" w:space="0" w:color="auto"/>
              <w:right w:val="single" w:sz="4" w:space="0" w:color="auto"/>
            </w:tcBorders>
            <w:shd w:val="clear" w:color="auto" w:fill="auto"/>
          </w:tcPr>
          <w:p w:rsidR="00E67537" w:rsidRPr="005B0AD3" w:rsidRDefault="00C01F10" w:rsidP="00A56836">
            <w:pPr>
              <w:pStyle w:val="ConsPlusNormal"/>
              <w:jc w:val="center"/>
              <w:rPr>
                <w:rFonts w:ascii="Times New Roman" w:hAnsi="Times New Roman" w:cs="Times New Roman"/>
                <w:sz w:val="24"/>
                <w:szCs w:val="24"/>
              </w:rPr>
            </w:pPr>
            <w:r w:rsidRPr="005B0AD3">
              <w:rPr>
                <w:rFonts w:ascii="Times New Roman" w:hAnsi="Times New Roman" w:cs="Times New Roman"/>
                <w:sz w:val="24"/>
                <w:szCs w:val="24"/>
              </w:rPr>
              <w:t>10,5</w:t>
            </w:r>
          </w:p>
        </w:tc>
        <w:tc>
          <w:tcPr>
            <w:tcW w:w="752" w:type="pct"/>
            <w:tcBorders>
              <w:top w:val="nil"/>
              <w:left w:val="nil"/>
              <w:bottom w:val="single" w:sz="4" w:space="0" w:color="auto"/>
              <w:right w:val="single" w:sz="4" w:space="0" w:color="auto"/>
            </w:tcBorders>
            <w:shd w:val="clear" w:color="auto" w:fill="auto"/>
          </w:tcPr>
          <w:p w:rsidR="00E67537" w:rsidRPr="005B0AD3" w:rsidRDefault="00C01F10" w:rsidP="00A56836">
            <w:pPr>
              <w:pStyle w:val="ConsPlusNormal"/>
              <w:jc w:val="center"/>
              <w:rPr>
                <w:rFonts w:ascii="Times New Roman" w:hAnsi="Times New Roman" w:cs="Times New Roman"/>
                <w:sz w:val="24"/>
                <w:szCs w:val="24"/>
              </w:rPr>
            </w:pPr>
            <w:r w:rsidRPr="005B0AD3">
              <w:rPr>
                <w:rFonts w:ascii="Times New Roman" w:hAnsi="Times New Roman" w:cs="Times New Roman"/>
                <w:sz w:val="24"/>
                <w:szCs w:val="24"/>
              </w:rPr>
              <w:t>73</w:t>
            </w:r>
          </w:p>
        </w:tc>
      </w:tr>
      <w:tr w:rsidR="00E67537" w:rsidRPr="005B0AD3" w:rsidTr="005F7B37">
        <w:trPr>
          <w:trHeight w:val="855"/>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E67537" w:rsidRPr="005B0AD3" w:rsidRDefault="00E67537"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2</w:t>
            </w:r>
          </w:p>
        </w:tc>
        <w:tc>
          <w:tcPr>
            <w:tcW w:w="2323" w:type="pct"/>
            <w:tcBorders>
              <w:top w:val="nil"/>
              <w:left w:val="nil"/>
              <w:bottom w:val="single" w:sz="4" w:space="0" w:color="auto"/>
              <w:right w:val="single" w:sz="4" w:space="0" w:color="auto"/>
            </w:tcBorders>
            <w:shd w:val="clear" w:color="auto" w:fill="auto"/>
          </w:tcPr>
          <w:p w:rsidR="00E67537" w:rsidRPr="005B0AD3" w:rsidRDefault="00E67537" w:rsidP="00A56836">
            <w:pPr>
              <w:spacing w:after="0" w:line="240" w:lineRule="auto"/>
              <w:rPr>
                <w:rFonts w:ascii="Times New Roman" w:hAnsi="Times New Roman" w:cs="Times New Roman"/>
                <w:color w:val="000000"/>
                <w:sz w:val="24"/>
                <w:szCs w:val="24"/>
              </w:rPr>
            </w:pPr>
            <w:r w:rsidRPr="005B0AD3">
              <w:rPr>
                <w:rFonts w:ascii="Times New Roman" w:hAnsi="Times New Roman" w:cs="Times New Roman"/>
                <w:color w:val="000000"/>
                <w:sz w:val="24"/>
                <w:szCs w:val="24"/>
              </w:rPr>
              <w:t>Доля границ территориальных зон и границ населенных пунктов, поставленных на кадастровый учет, процент</w:t>
            </w:r>
          </w:p>
        </w:tc>
        <w:tc>
          <w:tcPr>
            <w:tcW w:w="831" w:type="pct"/>
            <w:tcBorders>
              <w:top w:val="nil"/>
              <w:left w:val="nil"/>
              <w:bottom w:val="single" w:sz="4" w:space="0" w:color="auto"/>
              <w:right w:val="single" w:sz="4" w:space="0" w:color="auto"/>
            </w:tcBorders>
            <w:shd w:val="clear" w:color="auto" w:fill="auto"/>
          </w:tcPr>
          <w:p w:rsidR="00E67537" w:rsidRPr="005B0AD3" w:rsidRDefault="00E67537" w:rsidP="00A56836">
            <w:pPr>
              <w:pStyle w:val="ConsPlusNormal"/>
              <w:jc w:val="center"/>
              <w:rPr>
                <w:rFonts w:ascii="Times New Roman" w:hAnsi="Times New Roman" w:cs="Times New Roman"/>
                <w:sz w:val="24"/>
                <w:szCs w:val="24"/>
                <w:lang w:val="en-US"/>
              </w:rPr>
            </w:pPr>
            <w:r w:rsidRPr="005B0AD3">
              <w:rPr>
                <w:rFonts w:ascii="Times New Roman" w:hAnsi="Times New Roman" w:cs="Times New Roman"/>
                <w:sz w:val="24"/>
                <w:szCs w:val="24"/>
              </w:rPr>
              <w:t>10</w:t>
            </w:r>
            <w:r w:rsidRPr="005B0AD3">
              <w:rPr>
                <w:rFonts w:ascii="Times New Roman" w:hAnsi="Times New Roman" w:cs="Times New Roman"/>
                <w:sz w:val="24"/>
                <w:szCs w:val="24"/>
                <w:lang w:val="en-US"/>
              </w:rPr>
              <w:t>0</w:t>
            </w:r>
          </w:p>
        </w:tc>
        <w:tc>
          <w:tcPr>
            <w:tcW w:w="856" w:type="pct"/>
            <w:tcBorders>
              <w:top w:val="nil"/>
              <w:left w:val="nil"/>
              <w:bottom w:val="single" w:sz="4" w:space="0" w:color="auto"/>
              <w:right w:val="single" w:sz="4" w:space="0" w:color="auto"/>
            </w:tcBorders>
            <w:shd w:val="clear" w:color="auto" w:fill="auto"/>
          </w:tcPr>
          <w:p w:rsidR="00E67537" w:rsidRPr="005B0AD3" w:rsidRDefault="00C01F10" w:rsidP="00A56836">
            <w:pPr>
              <w:pStyle w:val="ConsPlusNormal"/>
              <w:jc w:val="center"/>
              <w:rPr>
                <w:rFonts w:ascii="Times New Roman" w:hAnsi="Times New Roman" w:cs="Times New Roman"/>
                <w:sz w:val="24"/>
                <w:szCs w:val="24"/>
              </w:rPr>
            </w:pPr>
            <w:r w:rsidRPr="005B0AD3">
              <w:rPr>
                <w:rFonts w:ascii="Times New Roman" w:hAnsi="Times New Roman" w:cs="Times New Roman"/>
                <w:sz w:val="24"/>
                <w:szCs w:val="24"/>
              </w:rPr>
              <w:t>78</w:t>
            </w:r>
          </w:p>
        </w:tc>
        <w:tc>
          <w:tcPr>
            <w:tcW w:w="752" w:type="pct"/>
            <w:tcBorders>
              <w:top w:val="nil"/>
              <w:left w:val="nil"/>
              <w:bottom w:val="single" w:sz="4" w:space="0" w:color="auto"/>
              <w:right w:val="single" w:sz="4" w:space="0" w:color="auto"/>
            </w:tcBorders>
            <w:shd w:val="clear" w:color="auto" w:fill="auto"/>
          </w:tcPr>
          <w:p w:rsidR="00E67537" w:rsidRPr="005B0AD3" w:rsidRDefault="00C01F10" w:rsidP="00A56836">
            <w:pPr>
              <w:pStyle w:val="ConsPlusNormal"/>
              <w:jc w:val="center"/>
              <w:rPr>
                <w:rFonts w:ascii="Times New Roman" w:hAnsi="Times New Roman" w:cs="Times New Roman"/>
                <w:sz w:val="24"/>
                <w:szCs w:val="24"/>
              </w:rPr>
            </w:pPr>
            <w:r w:rsidRPr="005B0AD3">
              <w:rPr>
                <w:rFonts w:ascii="Times New Roman" w:hAnsi="Times New Roman" w:cs="Times New Roman"/>
                <w:sz w:val="24"/>
                <w:szCs w:val="24"/>
              </w:rPr>
              <w:t>78</w:t>
            </w:r>
          </w:p>
        </w:tc>
      </w:tr>
      <w:tr w:rsidR="00E67537" w:rsidRPr="005B0AD3" w:rsidTr="005F7B37">
        <w:trPr>
          <w:trHeight w:val="870"/>
        </w:trPr>
        <w:tc>
          <w:tcPr>
            <w:tcW w:w="238" w:type="pct"/>
            <w:tcBorders>
              <w:top w:val="nil"/>
              <w:left w:val="single" w:sz="4" w:space="0" w:color="auto"/>
              <w:bottom w:val="nil"/>
              <w:right w:val="single" w:sz="4" w:space="0" w:color="auto"/>
            </w:tcBorders>
            <w:shd w:val="clear" w:color="auto" w:fill="auto"/>
            <w:vAlign w:val="center"/>
            <w:hideMark/>
          </w:tcPr>
          <w:p w:rsidR="00E67537" w:rsidRPr="005B0AD3" w:rsidRDefault="00E67537"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3</w:t>
            </w:r>
          </w:p>
        </w:tc>
        <w:tc>
          <w:tcPr>
            <w:tcW w:w="2323" w:type="pct"/>
            <w:tcBorders>
              <w:top w:val="nil"/>
              <w:left w:val="nil"/>
              <w:bottom w:val="nil"/>
              <w:right w:val="single" w:sz="4" w:space="0" w:color="auto"/>
            </w:tcBorders>
            <w:shd w:val="clear" w:color="auto" w:fill="auto"/>
          </w:tcPr>
          <w:p w:rsidR="00E67537" w:rsidRPr="005B0AD3" w:rsidRDefault="00E67537" w:rsidP="00A56836">
            <w:pPr>
              <w:spacing w:after="0" w:line="240" w:lineRule="auto"/>
              <w:rPr>
                <w:rFonts w:ascii="Times New Roman" w:hAnsi="Times New Roman" w:cs="Times New Roman"/>
                <w:color w:val="000000"/>
                <w:sz w:val="24"/>
                <w:szCs w:val="24"/>
              </w:rPr>
            </w:pPr>
            <w:r w:rsidRPr="005B0AD3">
              <w:rPr>
                <w:rFonts w:ascii="Times New Roman" w:hAnsi="Times New Roman" w:cs="Times New Roman"/>
                <w:color w:val="000000"/>
                <w:sz w:val="24"/>
                <w:szCs w:val="24"/>
              </w:rPr>
              <w:t>Доля утвержденных документов территориального планирования и градостроительного зонирования, соответствующих установленным требованиям, процент</w:t>
            </w:r>
          </w:p>
        </w:tc>
        <w:tc>
          <w:tcPr>
            <w:tcW w:w="831" w:type="pct"/>
            <w:tcBorders>
              <w:top w:val="nil"/>
              <w:left w:val="nil"/>
              <w:bottom w:val="nil"/>
              <w:right w:val="single" w:sz="4" w:space="0" w:color="auto"/>
            </w:tcBorders>
            <w:shd w:val="clear" w:color="auto" w:fill="auto"/>
          </w:tcPr>
          <w:p w:rsidR="00E67537" w:rsidRPr="005B0AD3" w:rsidRDefault="00E67537" w:rsidP="00A56836">
            <w:pPr>
              <w:pStyle w:val="ConsPlusNormal"/>
              <w:jc w:val="center"/>
              <w:rPr>
                <w:rFonts w:ascii="Times New Roman" w:hAnsi="Times New Roman" w:cs="Times New Roman"/>
                <w:sz w:val="24"/>
                <w:szCs w:val="24"/>
                <w:lang w:val="en-US"/>
              </w:rPr>
            </w:pPr>
            <w:r w:rsidRPr="005B0AD3">
              <w:rPr>
                <w:rFonts w:ascii="Times New Roman" w:hAnsi="Times New Roman" w:cs="Times New Roman"/>
                <w:sz w:val="24"/>
                <w:szCs w:val="24"/>
                <w:lang w:val="en-US"/>
              </w:rPr>
              <w:t>100</w:t>
            </w:r>
          </w:p>
        </w:tc>
        <w:tc>
          <w:tcPr>
            <w:tcW w:w="856" w:type="pct"/>
            <w:tcBorders>
              <w:top w:val="nil"/>
              <w:left w:val="nil"/>
              <w:bottom w:val="nil"/>
              <w:right w:val="single" w:sz="4" w:space="0" w:color="auto"/>
            </w:tcBorders>
            <w:shd w:val="clear" w:color="auto" w:fill="auto"/>
          </w:tcPr>
          <w:p w:rsidR="00E67537" w:rsidRPr="005B0AD3" w:rsidRDefault="00E67537" w:rsidP="00A56836">
            <w:pPr>
              <w:pStyle w:val="ConsPlusNormal"/>
              <w:jc w:val="center"/>
              <w:rPr>
                <w:rFonts w:ascii="Times New Roman" w:hAnsi="Times New Roman" w:cs="Times New Roman"/>
                <w:sz w:val="24"/>
                <w:szCs w:val="24"/>
                <w:lang w:val="en-US"/>
              </w:rPr>
            </w:pPr>
            <w:r w:rsidRPr="005B0AD3">
              <w:rPr>
                <w:rFonts w:ascii="Times New Roman" w:hAnsi="Times New Roman" w:cs="Times New Roman"/>
                <w:sz w:val="24"/>
                <w:szCs w:val="24"/>
                <w:lang w:val="en-US"/>
              </w:rPr>
              <w:t>100</w:t>
            </w:r>
          </w:p>
        </w:tc>
        <w:tc>
          <w:tcPr>
            <w:tcW w:w="752" w:type="pct"/>
            <w:tcBorders>
              <w:top w:val="nil"/>
              <w:left w:val="nil"/>
              <w:bottom w:val="nil"/>
              <w:right w:val="single" w:sz="4" w:space="0" w:color="auto"/>
            </w:tcBorders>
            <w:shd w:val="clear" w:color="auto" w:fill="auto"/>
          </w:tcPr>
          <w:p w:rsidR="00E67537" w:rsidRPr="005B0AD3" w:rsidRDefault="00E67537" w:rsidP="00A56836">
            <w:pPr>
              <w:pStyle w:val="ConsPlusNormal"/>
              <w:jc w:val="center"/>
              <w:rPr>
                <w:rFonts w:ascii="Times New Roman" w:hAnsi="Times New Roman" w:cs="Times New Roman"/>
                <w:sz w:val="24"/>
                <w:szCs w:val="24"/>
                <w:lang w:val="en-US"/>
              </w:rPr>
            </w:pPr>
            <w:r w:rsidRPr="005B0AD3">
              <w:rPr>
                <w:rFonts w:ascii="Times New Roman" w:hAnsi="Times New Roman" w:cs="Times New Roman"/>
                <w:sz w:val="24"/>
                <w:szCs w:val="24"/>
                <w:lang w:val="en-US"/>
              </w:rPr>
              <w:t>100</w:t>
            </w:r>
          </w:p>
        </w:tc>
      </w:tr>
      <w:tr w:rsidR="00055D19" w:rsidRPr="005B0AD3" w:rsidTr="005F7B37">
        <w:trPr>
          <w:trHeight w:val="615"/>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055D19" w:rsidRPr="005B0AD3" w:rsidRDefault="00055D19"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4</w:t>
            </w:r>
          </w:p>
        </w:tc>
        <w:tc>
          <w:tcPr>
            <w:tcW w:w="2323" w:type="pct"/>
            <w:tcBorders>
              <w:top w:val="single" w:sz="4" w:space="0" w:color="auto"/>
              <w:left w:val="nil"/>
              <w:bottom w:val="single" w:sz="4" w:space="0" w:color="auto"/>
              <w:right w:val="single" w:sz="4" w:space="0" w:color="auto"/>
            </w:tcBorders>
            <w:shd w:val="clear" w:color="auto" w:fill="auto"/>
          </w:tcPr>
          <w:p w:rsidR="00055D19" w:rsidRPr="005B0AD3" w:rsidRDefault="00055D19"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Доля муниципальных услуг в электронном виде в общем количестве предоставленных услуг по выдаче разрешения на строительство, процент</w:t>
            </w:r>
          </w:p>
        </w:tc>
        <w:tc>
          <w:tcPr>
            <w:tcW w:w="831" w:type="pct"/>
            <w:tcBorders>
              <w:top w:val="single" w:sz="4" w:space="0" w:color="auto"/>
              <w:left w:val="nil"/>
              <w:bottom w:val="single" w:sz="4" w:space="0" w:color="auto"/>
              <w:right w:val="single" w:sz="4" w:space="0" w:color="auto"/>
            </w:tcBorders>
            <w:shd w:val="clear" w:color="auto" w:fill="auto"/>
          </w:tcPr>
          <w:p w:rsidR="00055D19" w:rsidRPr="005B0AD3" w:rsidRDefault="00055D19" w:rsidP="00A56836">
            <w:pPr>
              <w:pStyle w:val="ConsPlusNormal"/>
              <w:jc w:val="center"/>
              <w:rPr>
                <w:rFonts w:ascii="Times New Roman" w:hAnsi="Times New Roman" w:cs="Times New Roman"/>
                <w:sz w:val="24"/>
                <w:szCs w:val="24"/>
                <w:lang w:val="en-US"/>
              </w:rPr>
            </w:pPr>
            <w:r w:rsidRPr="005B0AD3">
              <w:rPr>
                <w:rFonts w:ascii="Times New Roman" w:hAnsi="Times New Roman" w:cs="Times New Roman"/>
                <w:sz w:val="24"/>
                <w:szCs w:val="24"/>
                <w:lang w:val="en-US"/>
              </w:rPr>
              <w:t>100</w:t>
            </w:r>
          </w:p>
        </w:tc>
        <w:tc>
          <w:tcPr>
            <w:tcW w:w="856" w:type="pct"/>
            <w:tcBorders>
              <w:top w:val="single" w:sz="4" w:space="0" w:color="auto"/>
              <w:left w:val="nil"/>
              <w:bottom w:val="single" w:sz="4" w:space="0" w:color="auto"/>
              <w:right w:val="single" w:sz="4" w:space="0" w:color="auto"/>
            </w:tcBorders>
            <w:shd w:val="clear" w:color="auto" w:fill="auto"/>
          </w:tcPr>
          <w:p w:rsidR="00055D19" w:rsidRPr="005B0AD3" w:rsidRDefault="00055D19" w:rsidP="00A56836">
            <w:pPr>
              <w:pStyle w:val="ConsPlusNormal"/>
              <w:jc w:val="center"/>
              <w:rPr>
                <w:rFonts w:ascii="Times New Roman" w:hAnsi="Times New Roman" w:cs="Times New Roman"/>
                <w:sz w:val="24"/>
                <w:szCs w:val="24"/>
                <w:lang w:val="en-US"/>
              </w:rPr>
            </w:pPr>
            <w:r w:rsidRPr="005B0AD3">
              <w:rPr>
                <w:rFonts w:ascii="Times New Roman" w:hAnsi="Times New Roman" w:cs="Times New Roman"/>
                <w:sz w:val="24"/>
                <w:szCs w:val="24"/>
                <w:lang w:val="en-US"/>
              </w:rPr>
              <w:t>100</w:t>
            </w:r>
          </w:p>
        </w:tc>
        <w:tc>
          <w:tcPr>
            <w:tcW w:w="752" w:type="pct"/>
            <w:tcBorders>
              <w:top w:val="single" w:sz="4" w:space="0" w:color="auto"/>
              <w:left w:val="nil"/>
              <w:bottom w:val="single" w:sz="4" w:space="0" w:color="auto"/>
              <w:right w:val="single" w:sz="4" w:space="0" w:color="auto"/>
            </w:tcBorders>
            <w:shd w:val="clear" w:color="auto" w:fill="auto"/>
          </w:tcPr>
          <w:p w:rsidR="00055D19" w:rsidRPr="005B0AD3" w:rsidRDefault="00055D19" w:rsidP="00A56836">
            <w:pPr>
              <w:pStyle w:val="ConsPlusNormal"/>
              <w:jc w:val="center"/>
              <w:rPr>
                <w:rFonts w:ascii="Times New Roman" w:hAnsi="Times New Roman" w:cs="Times New Roman"/>
                <w:sz w:val="24"/>
                <w:szCs w:val="24"/>
                <w:lang w:val="en-US"/>
              </w:rPr>
            </w:pPr>
            <w:r w:rsidRPr="005B0AD3">
              <w:rPr>
                <w:rFonts w:ascii="Times New Roman" w:hAnsi="Times New Roman" w:cs="Times New Roman"/>
                <w:sz w:val="24"/>
                <w:szCs w:val="24"/>
                <w:lang w:val="en-US"/>
              </w:rPr>
              <w:t>100</w:t>
            </w:r>
          </w:p>
        </w:tc>
      </w:tr>
      <w:tr w:rsidR="00542CC1" w:rsidRPr="005B0AD3" w:rsidTr="005F7B37">
        <w:trPr>
          <w:trHeight w:val="615"/>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42CC1" w:rsidRPr="005B0AD3" w:rsidRDefault="00542CC1" w:rsidP="00A56836">
            <w:pPr>
              <w:spacing w:after="0" w:line="240" w:lineRule="auto"/>
              <w:jc w:val="center"/>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5</w:t>
            </w:r>
          </w:p>
        </w:tc>
        <w:tc>
          <w:tcPr>
            <w:tcW w:w="2323" w:type="pct"/>
            <w:tcBorders>
              <w:top w:val="single" w:sz="4" w:space="0" w:color="auto"/>
              <w:left w:val="nil"/>
              <w:bottom w:val="single" w:sz="4" w:space="0" w:color="auto"/>
              <w:right w:val="single" w:sz="4" w:space="0" w:color="auto"/>
            </w:tcBorders>
            <w:shd w:val="clear" w:color="auto" w:fill="auto"/>
          </w:tcPr>
          <w:p w:rsidR="00542CC1" w:rsidRPr="005B0AD3" w:rsidRDefault="00781C40" w:rsidP="00A56836">
            <w:pPr>
              <w:spacing w:after="0" w:line="240" w:lineRule="auto"/>
              <w:rPr>
                <w:rFonts w:ascii="Times New Roman" w:eastAsia="Times New Roman" w:hAnsi="Times New Roman" w:cs="Times New Roman"/>
                <w:color w:val="000000"/>
                <w:sz w:val="24"/>
                <w:szCs w:val="24"/>
                <w:lang w:eastAsia="ru-RU"/>
              </w:rPr>
            </w:pPr>
            <w:r w:rsidRPr="005B0AD3">
              <w:rPr>
                <w:rFonts w:ascii="Times New Roman" w:eastAsia="Times New Roman" w:hAnsi="Times New Roman" w:cs="Times New Roman"/>
                <w:color w:val="000000"/>
                <w:sz w:val="24"/>
                <w:szCs w:val="24"/>
                <w:lang w:eastAsia="ru-RU"/>
              </w:rPr>
              <w:t>Количество документации по планировке и межеванию территории Ханты-Мансийского района, соответствующих Югорскому стандарту развития территории населенных пунктов, единиц</w:t>
            </w:r>
          </w:p>
        </w:tc>
        <w:tc>
          <w:tcPr>
            <w:tcW w:w="831" w:type="pct"/>
            <w:tcBorders>
              <w:top w:val="single" w:sz="4" w:space="0" w:color="auto"/>
              <w:left w:val="nil"/>
              <w:bottom w:val="single" w:sz="4" w:space="0" w:color="auto"/>
              <w:right w:val="single" w:sz="4" w:space="0" w:color="auto"/>
            </w:tcBorders>
            <w:shd w:val="clear" w:color="auto" w:fill="auto"/>
          </w:tcPr>
          <w:p w:rsidR="00542CC1" w:rsidRPr="005B0AD3" w:rsidRDefault="00781C40" w:rsidP="00A56836">
            <w:pPr>
              <w:pStyle w:val="ConsPlusNormal"/>
              <w:jc w:val="center"/>
              <w:rPr>
                <w:rFonts w:ascii="Times New Roman" w:hAnsi="Times New Roman" w:cs="Times New Roman"/>
                <w:sz w:val="24"/>
                <w:szCs w:val="24"/>
              </w:rPr>
            </w:pPr>
            <w:r w:rsidRPr="005B0AD3">
              <w:rPr>
                <w:rFonts w:ascii="Times New Roman" w:hAnsi="Times New Roman" w:cs="Times New Roman"/>
                <w:sz w:val="24"/>
                <w:szCs w:val="24"/>
              </w:rPr>
              <w:t>3</w:t>
            </w:r>
          </w:p>
        </w:tc>
        <w:tc>
          <w:tcPr>
            <w:tcW w:w="856" w:type="pct"/>
            <w:tcBorders>
              <w:top w:val="single" w:sz="4" w:space="0" w:color="auto"/>
              <w:left w:val="nil"/>
              <w:bottom w:val="single" w:sz="4" w:space="0" w:color="auto"/>
              <w:right w:val="single" w:sz="4" w:space="0" w:color="auto"/>
            </w:tcBorders>
            <w:shd w:val="clear" w:color="auto" w:fill="auto"/>
          </w:tcPr>
          <w:p w:rsidR="00542CC1" w:rsidRPr="005B0AD3" w:rsidRDefault="00781C40" w:rsidP="00A56836">
            <w:pPr>
              <w:pStyle w:val="ConsPlusNormal"/>
              <w:jc w:val="center"/>
              <w:rPr>
                <w:rFonts w:ascii="Times New Roman" w:hAnsi="Times New Roman" w:cs="Times New Roman"/>
                <w:sz w:val="24"/>
                <w:szCs w:val="24"/>
              </w:rPr>
            </w:pPr>
            <w:r w:rsidRPr="005B0AD3">
              <w:rPr>
                <w:rFonts w:ascii="Times New Roman" w:hAnsi="Times New Roman" w:cs="Times New Roman"/>
                <w:sz w:val="24"/>
                <w:szCs w:val="24"/>
              </w:rPr>
              <w:t>0</w:t>
            </w:r>
          </w:p>
        </w:tc>
        <w:tc>
          <w:tcPr>
            <w:tcW w:w="752" w:type="pct"/>
            <w:tcBorders>
              <w:top w:val="single" w:sz="4" w:space="0" w:color="auto"/>
              <w:left w:val="nil"/>
              <w:bottom w:val="single" w:sz="4" w:space="0" w:color="auto"/>
              <w:right w:val="single" w:sz="4" w:space="0" w:color="auto"/>
            </w:tcBorders>
            <w:shd w:val="clear" w:color="auto" w:fill="auto"/>
          </w:tcPr>
          <w:p w:rsidR="00542CC1" w:rsidRPr="005B0AD3" w:rsidRDefault="00781C40" w:rsidP="00A56836">
            <w:pPr>
              <w:pStyle w:val="ConsPlusNormal"/>
              <w:jc w:val="center"/>
              <w:rPr>
                <w:rFonts w:ascii="Times New Roman" w:hAnsi="Times New Roman" w:cs="Times New Roman"/>
                <w:sz w:val="24"/>
                <w:szCs w:val="24"/>
              </w:rPr>
            </w:pPr>
            <w:r w:rsidRPr="005B0AD3">
              <w:rPr>
                <w:rFonts w:ascii="Times New Roman" w:hAnsi="Times New Roman" w:cs="Times New Roman"/>
                <w:sz w:val="24"/>
                <w:szCs w:val="24"/>
              </w:rPr>
              <w:t>0</w:t>
            </w:r>
          </w:p>
        </w:tc>
      </w:tr>
    </w:tbl>
    <w:p w:rsidR="0085737D" w:rsidRPr="005B0AD3" w:rsidRDefault="0085737D" w:rsidP="00A56836">
      <w:pPr>
        <w:spacing w:after="0" w:line="240" w:lineRule="auto"/>
        <w:contextualSpacing/>
        <w:rPr>
          <w:rFonts w:ascii="Times New Roman" w:hAnsi="Times New Roman" w:cs="Times New Roman"/>
          <w:sz w:val="28"/>
        </w:rPr>
      </w:pPr>
    </w:p>
    <w:sectPr w:rsidR="0085737D" w:rsidRPr="005B0AD3" w:rsidSect="00A56836">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E3" w:rsidRDefault="003E4DE3" w:rsidP="00CD00AC">
      <w:pPr>
        <w:spacing w:after="0" w:line="240" w:lineRule="auto"/>
      </w:pPr>
      <w:r>
        <w:separator/>
      </w:r>
    </w:p>
  </w:endnote>
  <w:endnote w:type="continuationSeparator" w:id="0">
    <w:p w:rsidR="003E4DE3" w:rsidRDefault="003E4DE3" w:rsidP="00CD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900521"/>
      <w:docPartObj>
        <w:docPartGallery w:val="Page Numbers (Bottom of Page)"/>
        <w:docPartUnique/>
      </w:docPartObj>
    </w:sdtPr>
    <w:sdtEndPr>
      <w:rPr>
        <w:rFonts w:ascii="Times New Roman" w:hAnsi="Times New Roman" w:cs="Times New Roman"/>
        <w:sz w:val="24"/>
        <w:szCs w:val="24"/>
      </w:rPr>
    </w:sdtEndPr>
    <w:sdtContent>
      <w:p w:rsidR="00A56836" w:rsidRPr="00A56836" w:rsidRDefault="00A56836">
        <w:pPr>
          <w:pStyle w:val="a5"/>
          <w:jc w:val="right"/>
          <w:rPr>
            <w:rFonts w:ascii="Times New Roman" w:hAnsi="Times New Roman" w:cs="Times New Roman"/>
            <w:sz w:val="24"/>
            <w:szCs w:val="24"/>
          </w:rPr>
        </w:pPr>
        <w:r w:rsidRPr="00A56836">
          <w:rPr>
            <w:rFonts w:ascii="Times New Roman" w:hAnsi="Times New Roman" w:cs="Times New Roman"/>
            <w:sz w:val="24"/>
            <w:szCs w:val="24"/>
          </w:rPr>
          <w:fldChar w:fldCharType="begin"/>
        </w:r>
        <w:r w:rsidRPr="00A56836">
          <w:rPr>
            <w:rFonts w:ascii="Times New Roman" w:hAnsi="Times New Roman" w:cs="Times New Roman"/>
            <w:sz w:val="24"/>
            <w:szCs w:val="24"/>
          </w:rPr>
          <w:instrText>PAGE   \* MERGEFORMAT</w:instrText>
        </w:r>
        <w:r w:rsidRPr="00A56836">
          <w:rPr>
            <w:rFonts w:ascii="Times New Roman" w:hAnsi="Times New Roman" w:cs="Times New Roman"/>
            <w:sz w:val="24"/>
            <w:szCs w:val="24"/>
          </w:rPr>
          <w:fldChar w:fldCharType="separate"/>
        </w:r>
        <w:r w:rsidR="000D3F96">
          <w:rPr>
            <w:rFonts w:ascii="Times New Roman" w:hAnsi="Times New Roman" w:cs="Times New Roman"/>
            <w:noProof/>
            <w:sz w:val="24"/>
            <w:szCs w:val="24"/>
          </w:rPr>
          <w:t>2</w:t>
        </w:r>
        <w:r w:rsidRPr="00A56836">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36" w:rsidRDefault="00A56836">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E3" w:rsidRDefault="003E4DE3" w:rsidP="00CD00AC">
      <w:pPr>
        <w:spacing w:after="0" w:line="240" w:lineRule="auto"/>
      </w:pPr>
      <w:r>
        <w:separator/>
      </w:r>
    </w:p>
  </w:footnote>
  <w:footnote w:type="continuationSeparator" w:id="0">
    <w:p w:rsidR="003E4DE3" w:rsidRDefault="003E4DE3" w:rsidP="00CD0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E6"/>
    <w:rsid w:val="000155AB"/>
    <w:rsid w:val="00026DD1"/>
    <w:rsid w:val="00032D2E"/>
    <w:rsid w:val="000334B8"/>
    <w:rsid w:val="00055D19"/>
    <w:rsid w:val="00077981"/>
    <w:rsid w:val="00087F85"/>
    <w:rsid w:val="00091259"/>
    <w:rsid w:val="000B0D62"/>
    <w:rsid w:val="000B2E87"/>
    <w:rsid w:val="000D3F96"/>
    <w:rsid w:val="00140FB5"/>
    <w:rsid w:val="00143742"/>
    <w:rsid w:val="0019483E"/>
    <w:rsid w:val="001B03D1"/>
    <w:rsid w:val="001D1948"/>
    <w:rsid w:val="001D4AD5"/>
    <w:rsid w:val="00201AE6"/>
    <w:rsid w:val="00207106"/>
    <w:rsid w:val="00243508"/>
    <w:rsid w:val="00254143"/>
    <w:rsid w:val="002565F6"/>
    <w:rsid w:val="002B638F"/>
    <w:rsid w:val="002C0C98"/>
    <w:rsid w:val="002C4D0B"/>
    <w:rsid w:val="002C63A8"/>
    <w:rsid w:val="002E61DD"/>
    <w:rsid w:val="002F739F"/>
    <w:rsid w:val="003209DF"/>
    <w:rsid w:val="003519EF"/>
    <w:rsid w:val="00363D8F"/>
    <w:rsid w:val="00371F39"/>
    <w:rsid w:val="003C41CB"/>
    <w:rsid w:val="003E3948"/>
    <w:rsid w:val="003E4DE3"/>
    <w:rsid w:val="003E5BA5"/>
    <w:rsid w:val="00412AD2"/>
    <w:rsid w:val="00416FA5"/>
    <w:rsid w:val="004416AF"/>
    <w:rsid w:val="004676F1"/>
    <w:rsid w:val="004923BA"/>
    <w:rsid w:val="00497796"/>
    <w:rsid w:val="004B708A"/>
    <w:rsid w:val="004D467B"/>
    <w:rsid w:val="004D613F"/>
    <w:rsid w:val="004D6534"/>
    <w:rsid w:val="005122C5"/>
    <w:rsid w:val="005374A6"/>
    <w:rsid w:val="00542CC1"/>
    <w:rsid w:val="0057162F"/>
    <w:rsid w:val="005720FD"/>
    <w:rsid w:val="005734D7"/>
    <w:rsid w:val="005979C6"/>
    <w:rsid w:val="005B0AD3"/>
    <w:rsid w:val="005E2295"/>
    <w:rsid w:val="005F1FD8"/>
    <w:rsid w:val="005F7B37"/>
    <w:rsid w:val="00612829"/>
    <w:rsid w:val="006328D4"/>
    <w:rsid w:val="00634E2C"/>
    <w:rsid w:val="006A61ED"/>
    <w:rsid w:val="006A63CB"/>
    <w:rsid w:val="006B7919"/>
    <w:rsid w:val="006B7E75"/>
    <w:rsid w:val="006E79CB"/>
    <w:rsid w:val="006F3B79"/>
    <w:rsid w:val="00700244"/>
    <w:rsid w:val="00714654"/>
    <w:rsid w:val="00733A54"/>
    <w:rsid w:val="0073507C"/>
    <w:rsid w:val="007501F4"/>
    <w:rsid w:val="00761507"/>
    <w:rsid w:val="007657F2"/>
    <w:rsid w:val="00781C40"/>
    <w:rsid w:val="007869AC"/>
    <w:rsid w:val="007B3A03"/>
    <w:rsid w:val="007E56C5"/>
    <w:rsid w:val="007F679F"/>
    <w:rsid w:val="00804A1C"/>
    <w:rsid w:val="00812AF7"/>
    <w:rsid w:val="0085737D"/>
    <w:rsid w:val="00890D04"/>
    <w:rsid w:val="008E47E3"/>
    <w:rsid w:val="008E7EF1"/>
    <w:rsid w:val="00915C17"/>
    <w:rsid w:val="0094093E"/>
    <w:rsid w:val="0096484A"/>
    <w:rsid w:val="00972951"/>
    <w:rsid w:val="00992965"/>
    <w:rsid w:val="009A35E1"/>
    <w:rsid w:val="009B7881"/>
    <w:rsid w:val="009E0BCF"/>
    <w:rsid w:val="009E7350"/>
    <w:rsid w:val="009F3E82"/>
    <w:rsid w:val="00A072A4"/>
    <w:rsid w:val="00A25539"/>
    <w:rsid w:val="00A56836"/>
    <w:rsid w:val="00A74F6A"/>
    <w:rsid w:val="00A968B9"/>
    <w:rsid w:val="00AC601E"/>
    <w:rsid w:val="00AF4F18"/>
    <w:rsid w:val="00B1187D"/>
    <w:rsid w:val="00B11927"/>
    <w:rsid w:val="00B47D48"/>
    <w:rsid w:val="00B844CC"/>
    <w:rsid w:val="00BB7666"/>
    <w:rsid w:val="00BD03D4"/>
    <w:rsid w:val="00BD3584"/>
    <w:rsid w:val="00BF2794"/>
    <w:rsid w:val="00C01F10"/>
    <w:rsid w:val="00C0715A"/>
    <w:rsid w:val="00C22BC9"/>
    <w:rsid w:val="00C7145B"/>
    <w:rsid w:val="00C94BE5"/>
    <w:rsid w:val="00CB00A4"/>
    <w:rsid w:val="00CB6AA5"/>
    <w:rsid w:val="00CC778C"/>
    <w:rsid w:val="00CD00AC"/>
    <w:rsid w:val="00CF60B7"/>
    <w:rsid w:val="00D01F48"/>
    <w:rsid w:val="00D10217"/>
    <w:rsid w:val="00D4266A"/>
    <w:rsid w:val="00D432BE"/>
    <w:rsid w:val="00D44807"/>
    <w:rsid w:val="00D47769"/>
    <w:rsid w:val="00D54601"/>
    <w:rsid w:val="00D822FE"/>
    <w:rsid w:val="00DC4A01"/>
    <w:rsid w:val="00E003EC"/>
    <w:rsid w:val="00E27CDA"/>
    <w:rsid w:val="00E4227E"/>
    <w:rsid w:val="00E67537"/>
    <w:rsid w:val="00E76DA3"/>
    <w:rsid w:val="00E873FB"/>
    <w:rsid w:val="00E92989"/>
    <w:rsid w:val="00EC4CBA"/>
    <w:rsid w:val="00EE541D"/>
    <w:rsid w:val="00EF4B22"/>
    <w:rsid w:val="00F12752"/>
    <w:rsid w:val="00F15CAA"/>
    <w:rsid w:val="00F2437F"/>
    <w:rsid w:val="00F52684"/>
    <w:rsid w:val="00F73545"/>
    <w:rsid w:val="00F82A77"/>
    <w:rsid w:val="00FB4DCD"/>
    <w:rsid w:val="00FE3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0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00AC"/>
  </w:style>
  <w:style w:type="paragraph" w:styleId="a5">
    <w:name w:val="footer"/>
    <w:basedOn w:val="a"/>
    <w:link w:val="a6"/>
    <w:uiPriority w:val="99"/>
    <w:unhideWhenUsed/>
    <w:rsid w:val="00CD00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00AC"/>
  </w:style>
  <w:style w:type="table" w:styleId="a7">
    <w:name w:val="Table Grid"/>
    <w:basedOn w:val="a1"/>
    <w:uiPriority w:val="39"/>
    <w:rsid w:val="00CD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739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F739F"/>
    <w:rPr>
      <w:rFonts w:ascii="Segoe UI" w:hAnsi="Segoe UI" w:cs="Segoe UI"/>
      <w:sz w:val="18"/>
      <w:szCs w:val="18"/>
    </w:rPr>
  </w:style>
  <w:style w:type="paragraph" w:customStyle="1" w:styleId="ConsPlusNormal">
    <w:name w:val="ConsPlusNormal"/>
    <w:link w:val="ConsPlusNormal0"/>
    <w:rsid w:val="00E6753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67537"/>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0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00AC"/>
  </w:style>
  <w:style w:type="paragraph" w:styleId="a5">
    <w:name w:val="footer"/>
    <w:basedOn w:val="a"/>
    <w:link w:val="a6"/>
    <w:uiPriority w:val="99"/>
    <w:unhideWhenUsed/>
    <w:rsid w:val="00CD00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00AC"/>
  </w:style>
  <w:style w:type="table" w:styleId="a7">
    <w:name w:val="Table Grid"/>
    <w:basedOn w:val="a1"/>
    <w:uiPriority w:val="39"/>
    <w:rsid w:val="00CD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739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F739F"/>
    <w:rPr>
      <w:rFonts w:ascii="Segoe UI" w:hAnsi="Segoe UI" w:cs="Segoe UI"/>
      <w:sz w:val="18"/>
      <w:szCs w:val="18"/>
    </w:rPr>
  </w:style>
  <w:style w:type="paragraph" w:customStyle="1" w:styleId="ConsPlusNormal">
    <w:name w:val="ConsPlusNormal"/>
    <w:link w:val="ConsPlusNormal0"/>
    <w:rsid w:val="00E6753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67537"/>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9237">
      <w:bodyDiv w:val="1"/>
      <w:marLeft w:val="0"/>
      <w:marRight w:val="0"/>
      <w:marTop w:val="0"/>
      <w:marBottom w:val="0"/>
      <w:divBdr>
        <w:top w:val="none" w:sz="0" w:space="0" w:color="auto"/>
        <w:left w:val="none" w:sz="0" w:space="0" w:color="auto"/>
        <w:bottom w:val="none" w:sz="0" w:space="0" w:color="auto"/>
        <w:right w:val="none" w:sz="0" w:space="0" w:color="auto"/>
      </w:divBdr>
    </w:div>
    <w:div w:id="661080623">
      <w:bodyDiv w:val="1"/>
      <w:marLeft w:val="0"/>
      <w:marRight w:val="0"/>
      <w:marTop w:val="0"/>
      <w:marBottom w:val="0"/>
      <w:divBdr>
        <w:top w:val="none" w:sz="0" w:space="0" w:color="auto"/>
        <w:left w:val="none" w:sz="0" w:space="0" w:color="auto"/>
        <w:bottom w:val="none" w:sz="0" w:space="0" w:color="auto"/>
        <w:right w:val="none" w:sz="0" w:space="0" w:color="auto"/>
      </w:divBdr>
    </w:div>
    <w:div w:id="1026057462">
      <w:bodyDiv w:val="1"/>
      <w:marLeft w:val="0"/>
      <w:marRight w:val="0"/>
      <w:marTop w:val="0"/>
      <w:marBottom w:val="0"/>
      <w:divBdr>
        <w:top w:val="none" w:sz="0" w:space="0" w:color="auto"/>
        <w:left w:val="none" w:sz="0" w:space="0" w:color="auto"/>
        <w:bottom w:val="none" w:sz="0" w:space="0" w:color="auto"/>
        <w:right w:val="none" w:sz="0" w:space="0" w:color="auto"/>
      </w:divBdr>
    </w:div>
    <w:div w:id="1037582502">
      <w:bodyDiv w:val="1"/>
      <w:marLeft w:val="0"/>
      <w:marRight w:val="0"/>
      <w:marTop w:val="0"/>
      <w:marBottom w:val="0"/>
      <w:divBdr>
        <w:top w:val="none" w:sz="0" w:space="0" w:color="auto"/>
        <w:left w:val="none" w:sz="0" w:space="0" w:color="auto"/>
        <w:bottom w:val="none" w:sz="0" w:space="0" w:color="auto"/>
        <w:right w:val="none" w:sz="0" w:space="0" w:color="auto"/>
      </w:divBdr>
    </w:div>
    <w:div w:id="1447582963">
      <w:bodyDiv w:val="1"/>
      <w:marLeft w:val="0"/>
      <w:marRight w:val="0"/>
      <w:marTop w:val="0"/>
      <w:marBottom w:val="0"/>
      <w:divBdr>
        <w:top w:val="none" w:sz="0" w:space="0" w:color="auto"/>
        <w:left w:val="none" w:sz="0" w:space="0" w:color="auto"/>
        <w:bottom w:val="none" w:sz="0" w:space="0" w:color="auto"/>
        <w:right w:val="none" w:sz="0" w:space="0" w:color="auto"/>
      </w:divBdr>
    </w:div>
    <w:div w:id="1673265802">
      <w:bodyDiv w:val="1"/>
      <w:marLeft w:val="0"/>
      <w:marRight w:val="0"/>
      <w:marTop w:val="0"/>
      <w:marBottom w:val="0"/>
      <w:divBdr>
        <w:top w:val="none" w:sz="0" w:space="0" w:color="auto"/>
        <w:left w:val="none" w:sz="0" w:space="0" w:color="auto"/>
        <w:bottom w:val="none" w:sz="0" w:space="0" w:color="auto"/>
        <w:right w:val="none" w:sz="0" w:space="0" w:color="auto"/>
      </w:divBdr>
    </w:div>
    <w:div w:id="1824010240">
      <w:bodyDiv w:val="1"/>
      <w:marLeft w:val="0"/>
      <w:marRight w:val="0"/>
      <w:marTop w:val="0"/>
      <w:marBottom w:val="0"/>
      <w:divBdr>
        <w:top w:val="none" w:sz="0" w:space="0" w:color="auto"/>
        <w:left w:val="none" w:sz="0" w:space="0" w:color="auto"/>
        <w:bottom w:val="none" w:sz="0" w:space="0" w:color="auto"/>
        <w:right w:val="none" w:sz="0" w:space="0" w:color="auto"/>
      </w:divBdr>
    </w:div>
    <w:div w:id="18939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B2937-5760-4D16-BA65-803670D0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2404</Words>
  <Characters>13705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SirinaKV</dc:creator>
  <cp:keywords/>
  <dc:description/>
  <cp:lastModifiedBy>Халикова Светлана</cp:lastModifiedBy>
  <cp:revision>82</cp:revision>
  <cp:lastPrinted>2023-11-28T08:28:00Z</cp:lastPrinted>
  <dcterms:created xsi:type="dcterms:W3CDTF">2021-11-23T10:48:00Z</dcterms:created>
  <dcterms:modified xsi:type="dcterms:W3CDTF">2023-11-29T05:25:00Z</dcterms:modified>
</cp:coreProperties>
</file>